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62357" w:rsidRPr="00CB4A3B" w:rsidRDefault="00A62357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1. ENTIDAD ADJUDICADORA:</w:t>
      </w:r>
    </w:p>
    <w:p w:rsidR="00A62357" w:rsidRPr="00CB4A3B" w:rsidRDefault="00A62357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a) Organismo: OAM UNIVERSITAT POPULAR DE L’AJUNTAMENT DE VALÈNCIA.</w:t>
      </w:r>
    </w:p>
    <w:p w:rsidR="00A62357" w:rsidRPr="00CB4A3B" w:rsidRDefault="00A62357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b) Servicio que tramita el expediente: Oficinas Centrales.</w:t>
      </w:r>
    </w:p>
    <w:p w:rsidR="00A62357" w:rsidRPr="00CB4A3B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c) Número de expediente: E-70008-2017-0000</w:t>
      </w:r>
      <w:r w:rsidR="009E4C1F">
        <w:rPr>
          <w:rFonts w:ascii="Arial" w:hAnsi="Arial" w:cs="Arial"/>
          <w:color w:val="000000" w:themeColor="text1"/>
          <w:sz w:val="20"/>
          <w:szCs w:val="20"/>
        </w:rPr>
        <w:t>48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2357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2357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2.  OBJETO Y DURACIÓN DEL CONTRATO:</w:t>
      </w:r>
    </w:p>
    <w:p w:rsidR="004E412F" w:rsidRDefault="004E412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Nº PERSONAL EN ACTIVO</w:t>
      </w:r>
      <w:proofErr w:type="gramStart"/>
      <w:r w:rsidRPr="003C276B">
        <w:rPr>
          <w:rFonts w:ascii="Arial" w:hAnsi="Arial" w:cs="Arial"/>
          <w:sz w:val="20"/>
          <w:szCs w:val="20"/>
        </w:rPr>
        <w:t>:  10</w:t>
      </w:r>
      <w:r>
        <w:rPr>
          <w:rFonts w:ascii="Arial" w:hAnsi="Arial" w:cs="Arial"/>
          <w:sz w:val="20"/>
          <w:szCs w:val="20"/>
        </w:rPr>
        <w:t>8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TRABAJADORES/AS.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BE24BA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DELCONTRATO:</w:t>
      </w:r>
    </w:p>
    <w:p w:rsidR="004E412F" w:rsidRDefault="004E412F" w:rsidP="004E412F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Servicios de Asesoría Laboral para la UNIVERSIDAD </w:t>
      </w:r>
      <w:r>
        <w:rPr>
          <w:rFonts w:ascii="Arial" w:hAnsi="Arial" w:cs="Arial"/>
          <w:sz w:val="20"/>
          <w:szCs w:val="20"/>
        </w:rPr>
        <w:t>POPULAR DEL AYUNTAMIENTO DE VALÈ</w:t>
      </w:r>
      <w:r w:rsidRPr="003C276B">
        <w:rPr>
          <w:rFonts w:ascii="Arial" w:hAnsi="Arial" w:cs="Arial"/>
          <w:sz w:val="20"/>
          <w:szCs w:val="20"/>
        </w:rPr>
        <w:t>NCIA</w:t>
      </w:r>
      <w:r>
        <w:rPr>
          <w:rFonts w:ascii="Arial" w:hAnsi="Arial" w:cs="Arial"/>
          <w:sz w:val="20"/>
          <w:szCs w:val="20"/>
        </w:rPr>
        <w:t>: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2.1.-  Tramitación de las contrataciones laborales.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Elaboración y cumplimentación de impresos para las contrataciones laborales, en los plazos solicitados por la empresa.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Presentación ante el INEM, en los plazos legales previstos.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Tramitación de altas y bajas ante la Seguridad Social, y en su caso de nuevas afiliaciones, en los plazos legales previstos, previo Acuerdo del órgano de contratación.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Estudio de costes laborales, remitidos en los plazos solicitados.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Planificación de vencimientos de contratos, y confección de cartas de preaviso, en los plazos previstos necesarios.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Tramitación de gestiones por extinción de contratos, en los plazos previstos por la legislación.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2.2.-  Preparación de nóminas.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Confección de nóminas y relaciones mensuales de salarios (provisionales y definitivos, según procedimiento especificado por el Organismo Autónomo), con desglose de bruto de retenciones y líquidos por centros de aplicación, y listados complementarios que se solicitan, en los plazos y calendarios que se comuniquen por el OAM.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Cálculo y confección de finiquitos, en los plazos previstos por la Ley.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Elaboración de soportes magnéticos para Órdenes de Transferencias Bancarias, y listados anexos, en los plazos y calendario que anualmente se comuniquen.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Elaboración de impresos de Liquidación a la Tesorería General de la Seguridad Social (TC-1) y (TC-2), y recuperación del impreso pagado en caso de presentación informática, en los plazos establecidos.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Elaboración de impresos </w:t>
      </w:r>
      <w:proofErr w:type="spellStart"/>
      <w:r>
        <w:rPr>
          <w:rFonts w:ascii="Arial" w:hAnsi="Arial" w:cs="Arial"/>
          <w:sz w:val="20"/>
          <w:szCs w:val="20"/>
        </w:rPr>
        <w:t>Mod</w:t>
      </w:r>
      <w:proofErr w:type="spellEnd"/>
      <w:r>
        <w:rPr>
          <w:rFonts w:ascii="Arial" w:hAnsi="Arial" w:cs="Arial"/>
          <w:sz w:val="20"/>
          <w:szCs w:val="20"/>
        </w:rPr>
        <w:t>. 110 y 190 de IRPF, con soporte informático si fuese necesario, según calendario del contribuyente, o en los plazos establecidos por el OAM.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Elaboración de Certificados anuales de retenciones efectuadas, en los plazos previstos por la Ley para su presentación en la Declaración del IRPF.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2.3.-  Tramitación de incidencias.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Detección y elaboración de informes sobre problemas que pudieran surgir en el proceso de contratación, con aviso inmediato a la empresa.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Recogida en los locales de la empresa contratante y tramitación ante el órgano competente de los partes de ILT (altas y bajas), en los plazos previstos por la autoridad laboral y la Seguridad Social.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 Tramitación de incidencias relativas a la contratación laboral del personal que afecten al normal desarrollo del contrato o a su eficacia, atendiendo a los plazos fijados procedimentalmente.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2.4.-  Asesoramiento en materia laboral.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Confección de informes relativos a cuestiones de Derecho Laboral, o a procedimientos legales, que se solicitaran por la empresa contratante, en las fechas máximas que fije la empresa al solicitarlos.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Asesoramiento puntual en la gestión cotidiana de los contratos laborales efectuados por la empresa contratante, en los plazos que fije la empresa al solicitarlo.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Asesoramiento en materia de negociación laboral.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2.5.-  Otros.</w:t>
      </w:r>
    </w:p>
    <w:p w:rsidR="009E4C1F" w:rsidRDefault="009E4C1F" w:rsidP="009E4C1F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  Mensajería para la recogida y traslado de documentación desde los locales de la empresa contratante hasta los de la empresa contratada, y viceversa.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3C276B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DURACIÓN: Del 06/11/201</w:t>
      </w:r>
      <w:r>
        <w:rPr>
          <w:rFonts w:ascii="Arial" w:hAnsi="Arial" w:cs="Arial"/>
          <w:b/>
          <w:sz w:val="20"/>
          <w:szCs w:val="20"/>
        </w:rPr>
        <w:t>7</w:t>
      </w:r>
      <w:r w:rsidRPr="003C276B">
        <w:rPr>
          <w:rFonts w:ascii="Arial" w:hAnsi="Arial" w:cs="Arial"/>
          <w:b/>
          <w:sz w:val="20"/>
          <w:szCs w:val="20"/>
        </w:rPr>
        <w:t xml:space="preserve"> al 05/11/201</w:t>
      </w:r>
      <w:r>
        <w:rPr>
          <w:rFonts w:ascii="Arial" w:hAnsi="Arial" w:cs="Arial"/>
          <w:b/>
          <w:sz w:val="20"/>
          <w:szCs w:val="20"/>
        </w:rPr>
        <w:t>8</w:t>
      </w:r>
      <w:r w:rsidRPr="003C276B">
        <w:rPr>
          <w:rFonts w:ascii="Arial" w:hAnsi="Arial" w:cs="Arial"/>
          <w:b/>
          <w:sz w:val="20"/>
          <w:szCs w:val="20"/>
        </w:rPr>
        <w:t xml:space="preserve">.  </w:t>
      </w:r>
    </w:p>
    <w:p w:rsidR="009E4C1F" w:rsidRPr="00CB4A3B" w:rsidRDefault="009E4C1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2357" w:rsidRPr="00786F4C" w:rsidRDefault="00A62357" w:rsidP="00786F4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6F4C">
        <w:rPr>
          <w:rFonts w:ascii="Arial" w:hAnsi="Arial" w:cs="Arial"/>
          <w:b/>
          <w:color w:val="000000" w:themeColor="text1"/>
          <w:sz w:val="20"/>
          <w:szCs w:val="20"/>
        </w:rPr>
        <w:t>3. PRESUPUESTO MÁXIMO PARA ADJUDICAR EL CONTRATO (SI PROCEDE):</w:t>
      </w:r>
    </w:p>
    <w:p w:rsidR="002F19AD" w:rsidRDefault="002F19AD" w:rsidP="002F19A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IVA, asciende a la cantidad de</w:t>
      </w:r>
      <w:r>
        <w:rPr>
          <w:rFonts w:ascii="Arial" w:hAnsi="Arial" w:cs="Arial"/>
          <w:sz w:val="20"/>
          <w:szCs w:val="20"/>
        </w:rPr>
        <w:t xml:space="preserve"> 13.200,00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 xml:space="preserve">.-€, más 21% IVA por importe de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772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>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 xml:space="preserve">.-€, ascendiendo a un máximo total de </w:t>
      </w:r>
      <w:r>
        <w:rPr>
          <w:rFonts w:ascii="Arial" w:hAnsi="Arial" w:cs="Arial"/>
          <w:color w:val="000000" w:themeColor="text1"/>
          <w:sz w:val="20"/>
          <w:szCs w:val="20"/>
        </w:rPr>
        <w:t>15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972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,00.-€.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F19AD" w:rsidRDefault="002F19AD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2357" w:rsidRPr="003761AD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b/>
          <w:color w:val="000000" w:themeColor="text1"/>
          <w:sz w:val="20"/>
          <w:szCs w:val="20"/>
        </w:rPr>
        <w:t>4. PRESENTACIÓN DE LA PROPUESTA, ADJUNTANDO PRESUPUESTO Y DOCUMENTACIÓN: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>a) Se realizará a través del e-mail: sólo por ésta vía en upsadministrativa@valencia.es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3761AD">
        <w:rPr>
          <w:rFonts w:ascii="Arial" w:hAnsi="Arial" w:cs="Arial"/>
          <w:color w:val="000000" w:themeColor="text1"/>
          <w:sz w:val="20"/>
          <w:szCs w:val="20"/>
        </w:rPr>
        <w:t>:  Sección</w:t>
      </w:r>
      <w:proofErr w:type="gramEnd"/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>c) Teléfono: 96.208.27.14 – 96-208.27.01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d) Domicilio: </w:t>
      </w:r>
      <w:proofErr w:type="spellStart"/>
      <w:r w:rsidRPr="003761AD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761AD">
        <w:rPr>
          <w:rFonts w:ascii="Arial" w:hAnsi="Arial" w:cs="Arial"/>
          <w:color w:val="000000" w:themeColor="text1"/>
          <w:sz w:val="20"/>
          <w:szCs w:val="20"/>
        </w:rPr>
        <w:t>Popular .</w:t>
      </w:r>
      <w:proofErr w:type="gramEnd"/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 C/Amadeo de Saboya, nº 11 Planta Baja Patio B.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e) Localidad y código postal: </w:t>
      </w:r>
      <w:proofErr w:type="spellStart"/>
      <w:r w:rsidRPr="003761AD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A62357" w:rsidRPr="003761AD" w:rsidRDefault="00A62357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>f) Fecha y hora límite para presentar presupuesto y documentación:</w:t>
      </w:r>
    </w:p>
    <w:p w:rsidR="00A62357" w:rsidRPr="006174F1" w:rsidRDefault="001A273D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74F1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6174F1" w:rsidRPr="006174F1">
        <w:rPr>
          <w:rFonts w:ascii="Arial" w:hAnsi="Arial" w:cs="Arial"/>
          <w:color w:val="000000" w:themeColor="text1"/>
          <w:sz w:val="20"/>
          <w:szCs w:val="20"/>
        </w:rPr>
        <w:t>20</w:t>
      </w:r>
      <w:r w:rsidR="00786F4C" w:rsidRPr="006174F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2F19AD" w:rsidRPr="006174F1">
        <w:rPr>
          <w:rFonts w:ascii="Arial" w:hAnsi="Arial" w:cs="Arial"/>
          <w:color w:val="000000" w:themeColor="text1"/>
          <w:sz w:val="20"/>
          <w:szCs w:val="20"/>
        </w:rPr>
        <w:t xml:space="preserve">octubre </w:t>
      </w:r>
      <w:r w:rsidR="00786F4C" w:rsidRPr="006174F1">
        <w:rPr>
          <w:rFonts w:ascii="Arial" w:hAnsi="Arial" w:cs="Arial"/>
          <w:color w:val="000000" w:themeColor="text1"/>
          <w:sz w:val="20"/>
          <w:szCs w:val="20"/>
        </w:rPr>
        <w:t>de 2017</w:t>
      </w:r>
      <w:r w:rsidRPr="006174F1">
        <w:rPr>
          <w:rFonts w:ascii="Arial" w:hAnsi="Arial" w:cs="Arial"/>
          <w:color w:val="000000" w:themeColor="text1"/>
          <w:sz w:val="20"/>
          <w:szCs w:val="20"/>
        </w:rPr>
        <w:t xml:space="preserve"> a las 12:00 horas.</w:t>
      </w:r>
    </w:p>
    <w:p w:rsidR="003761AD" w:rsidRPr="003761AD" w:rsidRDefault="003761AD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2357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6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61AD">
        <w:rPr>
          <w:rFonts w:ascii="Arial" w:hAnsi="Arial" w:cs="Arial"/>
          <w:b/>
          <w:color w:val="000000" w:themeColor="text1"/>
          <w:sz w:val="20"/>
          <w:szCs w:val="20"/>
        </w:rPr>
        <w:t>5. OTRAS INFORMACIONES:</w:t>
      </w:r>
    </w:p>
    <w:p w:rsidR="002F19AD" w:rsidRPr="00FF3CD9" w:rsidRDefault="002F19AD" w:rsidP="002F19A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3CD9">
        <w:rPr>
          <w:rFonts w:ascii="Arial" w:hAnsi="Arial" w:cs="Arial"/>
          <w:color w:val="000000" w:themeColor="text1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FF3CD9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FF3CD9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FF3CD9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FF3CD9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FF3CD9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3CD9">
        <w:rPr>
          <w:rFonts w:ascii="Arial" w:hAnsi="Arial" w:cs="Arial"/>
          <w:color w:val="000000" w:themeColor="text1"/>
          <w:sz w:val="20"/>
          <w:szCs w:val="20"/>
        </w:rPr>
        <w:t>(www.universitatpopular.com).</w:t>
      </w:r>
    </w:p>
    <w:p w:rsidR="002F19AD" w:rsidRPr="003761AD" w:rsidRDefault="002F19AD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6174F1">
        <w:rPr>
          <w:rFonts w:ascii="Arial" w:hAnsi="Arial" w:cs="Arial"/>
          <w:sz w:val="20"/>
          <w:szCs w:val="20"/>
        </w:rPr>
        <w:t>16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2F19AD">
        <w:rPr>
          <w:rFonts w:ascii="Arial" w:hAnsi="Arial" w:cs="Arial"/>
          <w:sz w:val="20"/>
          <w:szCs w:val="20"/>
        </w:rPr>
        <w:t xml:space="preserve">Octubre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B5F18"/>
    <w:rsid w:val="000E1203"/>
    <w:rsid w:val="001A14C0"/>
    <w:rsid w:val="001A273D"/>
    <w:rsid w:val="001D0ECF"/>
    <w:rsid w:val="001F126C"/>
    <w:rsid w:val="00203557"/>
    <w:rsid w:val="00234B57"/>
    <w:rsid w:val="002B358B"/>
    <w:rsid w:val="002C42C8"/>
    <w:rsid w:val="002D6EAF"/>
    <w:rsid w:val="002F19AD"/>
    <w:rsid w:val="00322B2C"/>
    <w:rsid w:val="003761AD"/>
    <w:rsid w:val="003C07AC"/>
    <w:rsid w:val="003E7175"/>
    <w:rsid w:val="0049785F"/>
    <w:rsid w:val="004E412F"/>
    <w:rsid w:val="004F19C1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6174F1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F1F6C"/>
    <w:rsid w:val="008347B8"/>
    <w:rsid w:val="00847C29"/>
    <w:rsid w:val="00851BD7"/>
    <w:rsid w:val="00852DEE"/>
    <w:rsid w:val="0087560B"/>
    <w:rsid w:val="008B70EF"/>
    <w:rsid w:val="00926AE3"/>
    <w:rsid w:val="00927C54"/>
    <w:rsid w:val="00984844"/>
    <w:rsid w:val="00985EC6"/>
    <w:rsid w:val="009A4687"/>
    <w:rsid w:val="009B1D2F"/>
    <w:rsid w:val="009B2807"/>
    <w:rsid w:val="009E20DA"/>
    <w:rsid w:val="009E4C1F"/>
    <w:rsid w:val="00A1139A"/>
    <w:rsid w:val="00A244B3"/>
    <w:rsid w:val="00A62357"/>
    <w:rsid w:val="00AE2909"/>
    <w:rsid w:val="00B132BE"/>
    <w:rsid w:val="00B3611C"/>
    <w:rsid w:val="00B62D1D"/>
    <w:rsid w:val="00B84CE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B4E59"/>
    <w:rsid w:val="00CC194E"/>
    <w:rsid w:val="00D55157"/>
    <w:rsid w:val="00D85AC9"/>
    <w:rsid w:val="00DB042F"/>
    <w:rsid w:val="00DD6C64"/>
    <w:rsid w:val="00DF31B7"/>
    <w:rsid w:val="00E35222"/>
    <w:rsid w:val="00E941C0"/>
    <w:rsid w:val="00F01D2A"/>
    <w:rsid w:val="00F1056E"/>
    <w:rsid w:val="00F15091"/>
    <w:rsid w:val="00F24277"/>
    <w:rsid w:val="00F362D7"/>
    <w:rsid w:val="00F708E0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9D6D-EB19-4D89-B2A6-CA973B71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8</cp:revision>
  <dcterms:created xsi:type="dcterms:W3CDTF">2017-10-10T11:43:00Z</dcterms:created>
  <dcterms:modified xsi:type="dcterms:W3CDTF">2017-10-13T11:09:00Z</dcterms:modified>
</cp:coreProperties>
</file>