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Pr="001D4B97" w:rsidRDefault="00FE619A" w:rsidP="00FE619A">
      <w:pPr>
        <w:autoSpaceDE w:val="0"/>
        <w:autoSpaceDN w:val="0"/>
        <w:adjustRightInd w:val="0"/>
        <w:spacing w:after="0" w:line="240" w:lineRule="auto"/>
        <w:contextualSpacing/>
        <w:jc w:val="center"/>
        <w:rPr>
          <w:rFonts w:ascii="Arial" w:hAnsi="Arial" w:cs="Arial"/>
          <w:b/>
          <w:color w:val="000000" w:themeColor="text1"/>
          <w:sz w:val="32"/>
          <w:szCs w:val="32"/>
        </w:rPr>
      </w:pPr>
      <w:r w:rsidRPr="001D4B97">
        <w:rPr>
          <w:rFonts w:ascii="Arial" w:hAnsi="Arial" w:cs="Arial"/>
          <w:b/>
          <w:color w:val="000000" w:themeColor="text1"/>
          <w:sz w:val="32"/>
          <w:szCs w:val="32"/>
        </w:rPr>
        <w:t>ANUNCIO PARA PRESENTACIÓN DE PROPUESTAS</w:t>
      </w:r>
    </w:p>
    <w:p w:rsidR="00F276D5" w:rsidRPr="001D4B97" w:rsidRDefault="00F276D5" w:rsidP="00FE619A">
      <w:pPr>
        <w:autoSpaceDE w:val="0"/>
        <w:autoSpaceDN w:val="0"/>
        <w:adjustRightInd w:val="0"/>
        <w:spacing w:after="0" w:line="240" w:lineRule="auto"/>
        <w:contextualSpacing/>
        <w:rPr>
          <w:rFonts w:ascii="Arial" w:hAnsi="Arial" w:cs="Arial"/>
          <w:b/>
          <w:color w:val="000000" w:themeColor="text1"/>
          <w:sz w:val="20"/>
          <w:szCs w:val="20"/>
        </w:rPr>
      </w:pPr>
    </w:p>
    <w:p w:rsidR="00F64EB4" w:rsidRDefault="00F64EB4" w:rsidP="00CA2981">
      <w:pPr>
        <w:contextualSpacing/>
        <w:jc w:val="both"/>
        <w:rPr>
          <w:rFonts w:ascii="Arial" w:hAnsi="Arial" w:cs="Arial"/>
          <w:color w:val="00B050"/>
          <w:sz w:val="20"/>
          <w:szCs w:val="20"/>
        </w:rPr>
      </w:pPr>
    </w:p>
    <w:p w:rsidR="00493261" w:rsidRPr="00404903" w:rsidRDefault="00493261" w:rsidP="00493261">
      <w:pPr>
        <w:autoSpaceDE w:val="0"/>
        <w:autoSpaceDN w:val="0"/>
        <w:adjustRightInd w:val="0"/>
        <w:spacing w:after="0" w:line="240" w:lineRule="auto"/>
        <w:contextualSpacing/>
        <w:rPr>
          <w:rFonts w:ascii="Arial" w:hAnsi="Arial" w:cs="Arial"/>
          <w:b/>
          <w:color w:val="000000" w:themeColor="text1"/>
          <w:sz w:val="20"/>
          <w:szCs w:val="20"/>
        </w:rPr>
      </w:pPr>
      <w:r w:rsidRPr="00404903">
        <w:rPr>
          <w:rFonts w:ascii="Arial" w:hAnsi="Arial" w:cs="Arial"/>
          <w:b/>
          <w:color w:val="000000" w:themeColor="text1"/>
          <w:sz w:val="20"/>
          <w:szCs w:val="20"/>
        </w:rPr>
        <w:t>1. ENTIDAD ADJUDICADORA:</w:t>
      </w:r>
    </w:p>
    <w:p w:rsidR="00493261" w:rsidRPr="00404903" w:rsidRDefault="00493261" w:rsidP="00493261">
      <w:pPr>
        <w:autoSpaceDE w:val="0"/>
        <w:autoSpaceDN w:val="0"/>
        <w:adjustRightInd w:val="0"/>
        <w:spacing w:after="0" w:line="240" w:lineRule="auto"/>
        <w:contextualSpacing/>
        <w:rPr>
          <w:rFonts w:ascii="Arial" w:hAnsi="Arial" w:cs="Arial"/>
          <w:color w:val="000000" w:themeColor="text1"/>
          <w:sz w:val="20"/>
          <w:szCs w:val="20"/>
        </w:rPr>
      </w:pPr>
      <w:r w:rsidRPr="00404903">
        <w:rPr>
          <w:rFonts w:ascii="Arial" w:hAnsi="Arial" w:cs="Arial"/>
          <w:color w:val="000000" w:themeColor="text1"/>
          <w:sz w:val="20"/>
          <w:szCs w:val="20"/>
        </w:rPr>
        <w:t>a) Organismo: OAM UNIVERSITAT POPULAR DE L’AJUNTAMENT DE VALÈNCIA.</w:t>
      </w:r>
    </w:p>
    <w:p w:rsidR="00493261" w:rsidRPr="00404903" w:rsidRDefault="00493261" w:rsidP="00493261">
      <w:pPr>
        <w:autoSpaceDE w:val="0"/>
        <w:autoSpaceDN w:val="0"/>
        <w:adjustRightInd w:val="0"/>
        <w:spacing w:after="0" w:line="240" w:lineRule="auto"/>
        <w:contextualSpacing/>
        <w:rPr>
          <w:rFonts w:ascii="Arial" w:hAnsi="Arial" w:cs="Arial"/>
          <w:color w:val="000000" w:themeColor="text1"/>
          <w:sz w:val="20"/>
          <w:szCs w:val="20"/>
        </w:rPr>
      </w:pPr>
      <w:r w:rsidRPr="00404903">
        <w:rPr>
          <w:rFonts w:ascii="Arial" w:hAnsi="Arial" w:cs="Arial"/>
          <w:color w:val="000000" w:themeColor="text1"/>
          <w:sz w:val="20"/>
          <w:szCs w:val="20"/>
        </w:rPr>
        <w:t>b) Servicio que tramita el expediente: Oficinas Centrales.</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 xml:space="preserve">c) Número de expediente: </w:t>
      </w:r>
      <w:r>
        <w:rPr>
          <w:rFonts w:ascii="Arial" w:hAnsi="Arial" w:cs="Arial"/>
          <w:color w:val="000000" w:themeColor="text1"/>
          <w:sz w:val="20"/>
          <w:szCs w:val="20"/>
        </w:rPr>
        <w:t>E-70008-2019</w:t>
      </w:r>
      <w:r w:rsidRPr="00404903">
        <w:rPr>
          <w:rFonts w:ascii="Arial" w:hAnsi="Arial" w:cs="Arial"/>
          <w:color w:val="000000" w:themeColor="text1"/>
          <w:sz w:val="20"/>
          <w:szCs w:val="20"/>
        </w:rPr>
        <w:t>-0000</w:t>
      </w:r>
      <w:r>
        <w:rPr>
          <w:rFonts w:ascii="Arial" w:hAnsi="Arial" w:cs="Arial"/>
          <w:color w:val="000000" w:themeColor="text1"/>
          <w:sz w:val="20"/>
          <w:szCs w:val="20"/>
        </w:rPr>
        <w:t>62</w:t>
      </w:r>
      <w:r w:rsidRPr="00404903">
        <w:rPr>
          <w:rFonts w:ascii="Arial" w:hAnsi="Arial" w:cs="Arial"/>
          <w:color w:val="000000" w:themeColor="text1"/>
          <w:sz w:val="20"/>
          <w:szCs w:val="20"/>
        </w:rPr>
        <w:t>.</w:t>
      </w:r>
    </w:p>
    <w:p w:rsidR="00493261" w:rsidRDefault="00493261" w:rsidP="00493261">
      <w:pPr>
        <w:contextualSpacing/>
        <w:jc w:val="both"/>
        <w:rPr>
          <w:rFonts w:ascii="Arial" w:hAnsi="Arial" w:cs="Arial"/>
          <w:b/>
          <w:color w:val="000000" w:themeColor="text1"/>
          <w:sz w:val="20"/>
          <w:szCs w:val="20"/>
        </w:rPr>
      </w:pP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2.  OBJETO Y DURACIÓN DEL CONTRATO:</w:t>
      </w:r>
    </w:p>
    <w:p w:rsidR="00493261" w:rsidRPr="00404903" w:rsidRDefault="00493261" w:rsidP="00493261">
      <w:pPr>
        <w:ind w:firstLine="709"/>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El objeto de la presente contratación es la suscripción por parte del Organismo Autónomo Municipal UNIVERSIDAD POPULAR DEL AYUNTAMIENTO DE VALÈNCIA, de tres pólizas de seguro para la cobertura de los riesgos descritos a continuación:</w:t>
      </w:r>
    </w:p>
    <w:p w:rsidR="00493261" w:rsidRPr="00404903" w:rsidRDefault="00493261" w:rsidP="00493261">
      <w:pPr>
        <w:pStyle w:val="Prrafodelista"/>
        <w:numPr>
          <w:ilvl w:val="0"/>
          <w:numId w:val="17"/>
        </w:numPr>
        <w:jc w:val="both"/>
        <w:rPr>
          <w:rFonts w:ascii="Arial" w:hAnsi="Arial" w:cs="Arial"/>
          <w:color w:val="000000" w:themeColor="text1"/>
          <w:sz w:val="20"/>
          <w:szCs w:val="20"/>
        </w:rPr>
      </w:pPr>
      <w:r w:rsidRPr="00404903">
        <w:rPr>
          <w:rFonts w:ascii="Arial" w:hAnsi="Arial" w:cs="Arial"/>
          <w:color w:val="000000" w:themeColor="text1"/>
          <w:sz w:val="20"/>
          <w:szCs w:val="20"/>
        </w:rPr>
        <w:t>Póliza de Seguro de Responsabilidad Civil del OAM UNIVERSIDAD POPULAR DEL AYUNTAMIENTO DE VALÈNCIA.</w:t>
      </w:r>
    </w:p>
    <w:p w:rsidR="00493261" w:rsidRPr="00404903" w:rsidRDefault="00493261" w:rsidP="00493261">
      <w:pPr>
        <w:pStyle w:val="Prrafodelista"/>
        <w:numPr>
          <w:ilvl w:val="0"/>
          <w:numId w:val="17"/>
        </w:numPr>
        <w:jc w:val="both"/>
        <w:rPr>
          <w:rFonts w:ascii="Arial" w:hAnsi="Arial" w:cs="Arial"/>
          <w:color w:val="000000" w:themeColor="text1"/>
          <w:sz w:val="20"/>
          <w:szCs w:val="20"/>
        </w:rPr>
      </w:pPr>
      <w:r w:rsidRPr="00404903">
        <w:rPr>
          <w:rFonts w:ascii="Arial" w:hAnsi="Arial" w:cs="Arial"/>
          <w:color w:val="000000" w:themeColor="text1"/>
          <w:sz w:val="20"/>
          <w:szCs w:val="20"/>
        </w:rPr>
        <w:t>Póliza de Seguro de Locales del OAM UNIVERSIDAD POPULAR DEL AYUNTAMIENTO DE VALÈNCIA.</w:t>
      </w:r>
    </w:p>
    <w:p w:rsidR="00493261" w:rsidRPr="00404903" w:rsidRDefault="00493261" w:rsidP="00493261">
      <w:pPr>
        <w:pStyle w:val="Prrafodelista"/>
        <w:numPr>
          <w:ilvl w:val="0"/>
          <w:numId w:val="17"/>
        </w:numPr>
        <w:jc w:val="both"/>
        <w:rPr>
          <w:rFonts w:ascii="Arial" w:hAnsi="Arial" w:cs="Arial"/>
          <w:color w:val="000000" w:themeColor="text1"/>
          <w:sz w:val="20"/>
          <w:szCs w:val="20"/>
        </w:rPr>
      </w:pPr>
      <w:r w:rsidRPr="00404903">
        <w:rPr>
          <w:rFonts w:ascii="Arial" w:hAnsi="Arial" w:cs="Arial"/>
          <w:color w:val="000000" w:themeColor="text1"/>
          <w:sz w:val="20"/>
          <w:szCs w:val="20"/>
        </w:rPr>
        <w:t xml:space="preserve">Póliza de Seguro de Accidentes-Vida del Personal del OAM UNIVERSIDAD POPULAR DEL AYUNTAMIENTO DE VALÈNCIA. </w:t>
      </w:r>
    </w:p>
    <w:p w:rsidR="00493261" w:rsidRPr="00404903" w:rsidRDefault="00493261" w:rsidP="00493261">
      <w:pPr>
        <w:ind w:firstLine="709"/>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A tales efectos a continuación se detalla el número de personal al servicio de dicho OAM:</w:t>
      </w:r>
    </w:p>
    <w:p w:rsidR="00493261" w:rsidRPr="00404903" w:rsidRDefault="00493261" w:rsidP="00493261">
      <w:pPr>
        <w:pStyle w:val="Prrafodelista"/>
        <w:numPr>
          <w:ilvl w:val="0"/>
          <w:numId w:val="3"/>
        </w:numPr>
        <w:rPr>
          <w:rFonts w:ascii="Arial" w:hAnsi="Arial" w:cs="Arial"/>
          <w:color w:val="000000" w:themeColor="text1"/>
          <w:sz w:val="20"/>
          <w:szCs w:val="20"/>
        </w:rPr>
      </w:pPr>
      <w:r w:rsidRPr="00404903">
        <w:rPr>
          <w:rFonts w:ascii="Arial" w:hAnsi="Arial" w:cs="Arial"/>
          <w:color w:val="000000" w:themeColor="text1"/>
          <w:sz w:val="20"/>
          <w:szCs w:val="20"/>
        </w:rPr>
        <w:t xml:space="preserve">  1 Órgano Directivo.</w:t>
      </w:r>
    </w:p>
    <w:p w:rsidR="00493261" w:rsidRPr="00404903" w:rsidRDefault="00493261" w:rsidP="00493261">
      <w:pPr>
        <w:pStyle w:val="Prrafodelista"/>
        <w:numPr>
          <w:ilvl w:val="0"/>
          <w:numId w:val="3"/>
        </w:numPr>
        <w:rPr>
          <w:rFonts w:ascii="Arial" w:hAnsi="Arial" w:cs="Arial"/>
          <w:color w:val="000000" w:themeColor="text1"/>
          <w:sz w:val="20"/>
          <w:szCs w:val="20"/>
        </w:rPr>
      </w:pPr>
      <w:r w:rsidRPr="00404903">
        <w:rPr>
          <w:rFonts w:ascii="Arial" w:hAnsi="Arial" w:cs="Arial"/>
          <w:color w:val="000000" w:themeColor="text1"/>
          <w:sz w:val="20"/>
          <w:szCs w:val="20"/>
        </w:rPr>
        <w:t xml:space="preserve"> 10 Personal Funcionario.   </w:t>
      </w:r>
    </w:p>
    <w:p w:rsidR="00493261" w:rsidRPr="00404903" w:rsidRDefault="00493261" w:rsidP="00493261">
      <w:pPr>
        <w:pStyle w:val="Prrafodelista"/>
        <w:numPr>
          <w:ilvl w:val="0"/>
          <w:numId w:val="3"/>
        </w:numPr>
        <w:rPr>
          <w:rFonts w:ascii="Arial" w:hAnsi="Arial" w:cs="Arial"/>
          <w:color w:val="000000" w:themeColor="text1"/>
          <w:sz w:val="20"/>
          <w:szCs w:val="20"/>
        </w:rPr>
      </w:pPr>
      <w:r w:rsidRPr="00404903">
        <w:rPr>
          <w:rFonts w:ascii="Arial" w:hAnsi="Arial" w:cs="Arial"/>
          <w:color w:val="000000" w:themeColor="text1"/>
          <w:sz w:val="20"/>
          <w:szCs w:val="20"/>
        </w:rPr>
        <w:t xml:space="preserve"> 9</w:t>
      </w:r>
      <w:r>
        <w:rPr>
          <w:rFonts w:ascii="Arial" w:hAnsi="Arial" w:cs="Arial"/>
          <w:color w:val="000000" w:themeColor="text1"/>
          <w:sz w:val="20"/>
          <w:szCs w:val="20"/>
        </w:rPr>
        <w:t>5</w:t>
      </w:r>
      <w:r w:rsidRPr="00404903">
        <w:rPr>
          <w:rFonts w:ascii="Arial" w:hAnsi="Arial" w:cs="Arial"/>
          <w:color w:val="000000" w:themeColor="text1"/>
          <w:sz w:val="20"/>
          <w:szCs w:val="20"/>
        </w:rPr>
        <w:t xml:space="preserve"> Personal Laboral Formador.  </w:t>
      </w: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Total: 10</w:t>
      </w:r>
      <w:r>
        <w:rPr>
          <w:rFonts w:ascii="Arial" w:hAnsi="Arial" w:cs="Arial"/>
          <w:b/>
          <w:color w:val="000000" w:themeColor="text1"/>
          <w:sz w:val="20"/>
          <w:szCs w:val="20"/>
        </w:rPr>
        <w:t>6</w:t>
      </w:r>
      <w:r w:rsidRPr="00404903">
        <w:rPr>
          <w:rFonts w:ascii="Arial" w:hAnsi="Arial" w:cs="Arial"/>
          <w:b/>
          <w:color w:val="000000" w:themeColor="text1"/>
          <w:sz w:val="20"/>
          <w:szCs w:val="20"/>
        </w:rPr>
        <w:t>.</w:t>
      </w:r>
    </w:p>
    <w:p w:rsidR="00493261" w:rsidRDefault="00493261" w:rsidP="00493261">
      <w:pPr>
        <w:ind w:firstLine="708"/>
        <w:contextualSpacing/>
        <w:jc w:val="both"/>
        <w:rPr>
          <w:rFonts w:ascii="Arial" w:hAnsi="Arial" w:cs="Arial"/>
          <w:b/>
          <w:color w:val="000000" w:themeColor="text1"/>
          <w:sz w:val="20"/>
          <w:szCs w:val="20"/>
          <w:u w:val="single"/>
        </w:rPr>
      </w:pPr>
    </w:p>
    <w:p w:rsidR="00493261" w:rsidRPr="00404903" w:rsidRDefault="00493261" w:rsidP="00493261">
      <w:pPr>
        <w:ind w:firstLine="708"/>
        <w:contextualSpacing/>
        <w:jc w:val="both"/>
        <w:rPr>
          <w:rFonts w:ascii="Arial" w:hAnsi="Arial" w:cs="Arial"/>
          <w:b/>
          <w:color w:val="000000" w:themeColor="text1"/>
          <w:sz w:val="20"/>
          <w:szCs w:val="20"/>
          <w:u w:val="single"/>
        </w:rPr>
      </w:pPr>
      <w:r w:rsidRPr="00404903">
        <w:rPr>
          <w:rFonts w:ascii="Arial" w:hAnsi="Arial" w:cs="Arial"/>
          <w:b/>
          <w:color w:val="000000" w:themeColor="text1"/>
          <w:sz w:val="20"/>
          <w:szCs w:val="20"/>
          <w:u w:val="single"/>
        </w:rPr>
        <w:t>SEGURO DE RESPONSABILIDAD CIVIL DEL OAM</w:t>
      </w:r>
    </w:p>
    <w:p w:rsidR="00493261" w:rsidRDefault="00493261" w:rsidP="00493261">
      <w:pPr>
        <w:contextualSpacing/>
        <w:rPr>
          <w:rFonts w:ascii="Arial" w:hAnsi="Arial" w:cs="Arial"/>
          <w:b/>
          <w:color w:val="000000" w:themeColor="text1"/>
          <w:sz w:val="20"/>
          <w:szCs w:val="20"/>
        </w:rPr>
      </w:pP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COBERTURAS:</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  Responsabilidad Civil.</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  Responsabilidad Civil Patronal.</w:t>
      </w:r>
    </w:p>
    <w:p w:rsidR="00A67965" w:rsidRDefault="00A67965" w:rsidP="00493261">
      <w:pPr>
        <w:ind w:firstLine="708"/>
        <w:contextualSpacing/>
        <w:jc w:val="both"/>
        <w:rPr>
          <w:rFonts w:ascii="Arial" w:hAnsi="Arial" w:cs="Arial"/>
          <w:color w:val="000000" w:themeColor="text1"/>
          <w:sz w:val="20"/>
          <w:szCs w:val="20"/>
        </w:rPr>
      </w:pPr>
    </w:p>
    <w:p w:rsidR="009F03EA" w:rsidRDefault="009F03EA" w:rsidP="00493261">
      <w:pPr>
        <w:ind w:firstLine="708"/>
        <w:contextualSpacing/>
        <w:jc w:val="both"/>
        <w:rPr>
          <w:rFonts w:ascii="Arial" w:hAnsi="Arial" w:cs="Arial"/>
          <w:color w:val="000000" w:themeColor="text1"/>
          <w:sz w:val="20"/>
          <w:szCs w:val="20"/>
        </w:rPr>
      </w:pPr>
    </w:p>
    <w:p w:rsidR="00493261" w:rsidRPr="00404903" w:rsidRDefault="00493261" w:rsidP="00493261">
      <w:pPr>
        <w:ind w:firstLine="708"/>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A continuación se detalla la regulación de las coberturas para el Personal Formador-Animador Sociocultural y para el Personal Funcionario de este Organismo Autónomo, contempladas en el convenio colectivo del Personal Formador-Animador Sociocultural y en el Acuerdo Laboral aplicable al Personal Funcionario de este Organismo Autónomo:</w:t>
      </w: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Convenio Colectivo para el Personal Formador-Animador Sociocultural de la UNIVERSIDAD POPULAR DEL AYUNTAMIENTO DE VALENCIA 2008-2011, </w:t>
      </w:r>
      <w:r w:rsidRPr="00404903">
        <w:rPr>
          <w:rFonts w:ascii="Arial" w:hAnsi="Arial" w:cs="Arial"/>
          <w:color w:val="000000" w:themeColor="text1"/>
          <w:sz w:val="20"/>
          <w:szCs w:val="20"/>
        </w:rPr>
        <w:t>actualmente prorrogado. (Art. 55)</w:t>
      </w:r>
      <w:r w:rsidRPr="00404903">
        <w:rPr>
          <w:rFonts w:ascii="Arial" w:hAnsi="Arial" w:cs="Arial"/>
          <w:b/>
          <w:color w:val="000000" w:themeColor="text1"/>
          <w:sz w:val="20"/>
          <w:szCs w:val="20"/>
        </w:rPr>
        <w:t>:</w:t>
      </w: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Artículo 55.-  RESPONSABILIDAD CIVIL:</w:t>
      </w:r>
    </w:p>
    <w:p w:rsidR="00493261" w:rsidRPr="00404903" w:rsidRDefault="00493261" w:rsidP="00493261">
      <w:pPr>
        <w:contextualSpacing/>
        <w:jc w:val="both"/>
        <w:rPr>
          <w:rFonts w:ascii="Arial" w:hAnsi="Arial" w:cs="Arial"/>
          <w:i/>
          <w:color w:val="000000" w:themeColor="text1"/>
          <w:sz w:val="20"/>
          <w:szCs w:val="20"/>
        </w:rPr>
      </w:pPr>
      <w:r w:rsidRPr="00404903">
        <w:rPr>
          <w:rFonts w:ascii="Arial" w:hAnsi="Arial" w:cs="Arial"/>
          <w:b/>
          <w:i/>
          <w:color w:val="000000" w:themeColor="text1"/>
          <w:sz w:val="20"/>
          <w:szCs w:val="20"/>
        </w:rPr>
        <w:tab/>
      </w:r>
      <w:r w:rsidRPr="00404903">
        <w:rPr>
          <w:rFonts w:ascii="Arial" w:hAnsi="Arial" w:cs="Arial"/>
          <w:i/>
          <w:color w:val="000000" w:themeColor="text1"/>
          <w:sz w:val="20"/>
          <w:szCs w:val="20"/>
        </w:rPr>
        <w:t>“En aquellos supuestos en los que el Personal  Formador como consecuencia de su actividad laboral, se vea inmerso en procedimientos judiciales, el O.A.M. UNIVERSIDAD POPULAR DEL AYUNTAMIENTO DE VALÈNCIA deberá abonar las costas de juicio, la asistencia letrada y la indemnización que se fije judicialmente en concepto de responsabilidad civil , siempre que no exista dolo del formador.</w:t>
      </w:r>
    </w:p>
    <w:p w:rsidR="00493261" w:rsidRDefault="00493261" w:rsidP="00493261">
      <w:pPr>
        <w:contextualSpacing/>
        <w:jc w:val="both"/>
        <w:rPr>
          <w:rFonts w:ascii="Arial" w:hAnsi="Arial" w:cs="Arial"/>
          <w:i/>
          <w:color w:val="000000" w:themeColor="text1"/>
          <w:sz w:val="20"/>
          <w:szCs w:val="20"/>
        </w:rPr>
      </w:pPr>
      <w:r w:rsidRPr="00404903">
        <w:rPr>
          <w:rFonts w:ascii="Arial" w:hAnsi="Arial" w:cs="Arial"/>
          <w:i/>
          <w:color w:val="000000" w:themeColor="text1"/>
          <w:sz w:val="20"/>
          <w:szCs w:val="20"/>
        </w:rPr>
        <w:lastRenderedPageBreak/>
        <w:tab/>
        <w:t>Esta indemnización será compatible con la de cualquier otra póliza individual, con independencia del seguro de responsabilidad civil que el OAM tenga suscrito.”</w:t>
      </w:r>
    </w:p>
    <w:p w:rsidR="00493261" w:rsidRPr="00404903" w:rsidRDefault="00493261" w:rsidP="00493261">
      <w:pPr>
        <w:contextualSpacing/>
        <w:jc w:val="both"/>
        <w:rPr>
          <w:rFonts w:ascii="Arial" w:hAnsi="Arial" w:cs="Arial"/>
          <w:i/>
          <w:color w:val="000000" w:themeColor="text1"/>
          <w:sz w:val="20"/>
          <w:szCs w:val="20"/>
        </w:rPr>
      </w:pPr>
    </w:p>
    <w:p w:rsidR="00493261" w:rsidRDefault="00493261" w:rsidP="00493261">
      <w:pPr>
        <w:contextualSpacing/>
        <w:jc w:val="center"/>
        <w:rPr>
          <w:rFonts w:ascii="Arial" w:hAnsi="Arial" w:cs="Arial"/>
          <w:i/>
          <w:color w:val="000000" w:themeColor="text1"/>
          <w:sz w:val="20"/>
          <w:szCs w:val="20"/>
        </w:rPr>
      </w:pPr>
      <w:r w:rsidRPr="00404903">
        <w:rPr>
          <w:rFonts w:ascii="Arial" w:hAnsi="Arial" w:cs="Arial"/>
          <w:i/>
          <w:color w:val="000000" w:themeColor="text1"/>
          <w:sz w:val="20"/>
          <w:szCs w:val="20"/>
        </w:rPr>
        <w:t>-----------------------------------------</w:t>
      </w:r>
    </w:p>
    <w:p w:rsidR="00493261" w:rsidRDefault="00493261" w:rsidP="00493261">
      <w:pPr>
        <w:contextualSpacing/>
        <w:jc w:val="center"/>
        <w:rPr>
          <w:rFonts w:ascii="Arial" w:hAnsi="Arial" w:cs="Arial"/>
          <w:color w:val="000000" w:themeColor="text1"/>
          <w:sz w:val="20"/>
          <w:szCs w:val="20"/>
        </w:rPr>
      </w:pPr>
    </w:p>
    <w:p w:rsidR="00493261" w:rsidRPr="00493261" w:rsidRDefault="00493261" w:rsidP="00493261">
      <w:pPr>
        <w:contextualSpacing/>
        <w:jc w:val="center"/>
        <w:rPr>
          <w:rFonts w:ascii="Arial" w:hAnsi="Arial" w:cs="Arial"/>
          <w:i/>
          <w:color w:val="000000" w:themeColor="text1"/>
          <w:sz w:val="20"/>
          <w:szCs w:val="20"/>
        </w:rPr>
      </w:pPr>
      <w:r w:rsidRPr="00404903">
        <w:rPr>
          <w:rFonts w:ascii="Arial" w:hAnsi="Arial" w:cs="Arial"/>
          <w:color w:val="000000" w:themeColor="text1"/>
          <w:sz w:val="20"/>
          <w:szCs w:val="20"/>
        </w:rPr>
        <w:t xml:space="preserve"> </w:t>
      </w:r>
      <w:r w:rsidRPr="00404903">
        <w:rPr>
          <w:rFonts w:ascii="Arial" w:hAnsi="Arial" w:cs="Arial"/>
          <w:b/>
          <w:color w:val="000000" w:themeColor="text1"/>
          <w:sz w:val="20"/>
          <w:szCs w:val="20"/>
        </w:rPr>
        <w:t>Acuerdo Laboral para el Personal Funcionario de la UNIVERSIDAD POPULAR DEL AYUNTAMIENTO DE VALENCIA 2016-2019 (Adhesión del personal Funcionario del OAM al acuerdo laboral del personal Funcionario del Ayuntamiento de Valencia  2016-2019):</w:t>
      </w:r>
    </w:p>
    <w:p w:rsidR="00493261" w:rsidRDefault="00493261" w:rsidP="00493261">
      <w:pPr>
        <w:contextualSpacing/>
        <w:jc w:val="both"/>
        <w:rPr>
          <w:rFonts w:ascii="Arial" w:hAnsi="Arial" w:cs="Arial"/>
          <w:b/>
          <w:color w:val="000000" w:themeColor="text1"/>
          <w:sz w:val="20"/>
          <w:szCs w:val="20"/>
        </w:rPr>
      </w:pP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Artículo 56.-  RESPONSABILIDAD POR ASISTENCIA JURÍDICA Y RESPONSABILIDAD </w:t>
      </w:r>
      <w:proofErr w:type="gramStart"/>
      <w:r w:rsidRPr="00404903">
        <w:rPr>
          <w:rFonts w:ascii="Arial" w:hAnsi="Arial" w:cs="Arial"/>
          <w:b/>
          <w:color w:val="000000" w:themeColor="text1"/>
          <w:sz w:val="20"/>
          <w:szCs w:val="20"/>
        </w:rPr>
        <w:t>CIVIL :</w:t>
      </w:r>
      <w:proofErr w:type="gramEnd"/>
    </w:p>
    <w:p w:rsidR="00493261" w:rsidRPr="00404903" w:rsidRDefault="00493261" w:rsidP="00493261">
      <w:pPr>
        <w:ind w:firstLine="708"/>
        <w:contextualSpacing/>
        <w:jc w:val="both"/>
        <w:rPr>
          <w:rFonts w:ascii="Arial" w:hAnsi="Arial" w:cs="Arial"/>
          <w:i/>
          <w:color w:val="000000" w:themeColor="text1"/>
          <w:sz w:val="20"/>
          <w:szCs w:val="20"/>
        </w:rPr>
      </w:pPr>
      <w:r w:rsidRPr="00404903">
        <w:rPr>
          <w:rFonts w:ascii="Arial" w:hAnsi="Arial" w:cs="Arial"/>
          <w:i/>
          <w:color w:val="000000" w:themeColor="text1"/>
          <w:sz w:val="20"/>
          <w:szCs w:val="20"/>
        </w:rPr>
        <w:t xml:space="preserve">“En aquellos supuestos en los que el personal como consecuencia de su actividad laboral, se vea inmerso en procedimientos judiciales, la corporación deberá abonar las costas de juicio, la asistencia letrada y la indemnización que se fije judicialmente en concepto de responsabilidad civil, siempre que no exista dolo, culpa o negligencia grave de la/el empleada/o municipal.  Esta indemnización será compatible con la de cualquier otra póliza individual, con independencia del seguro de responsabilidad civil que la corporación tenga suscrito. La Corporación se compromete a dotar de los medios personales y especializados a los servicios jurídicos municipales para la mejor defensa judicial de los empleados municipales”.  </w:t>
      </w:r>
    </w:p>
    <w:p w:rsidR="00493261" w:rsidRPr="00404903" w:rsidRDefault="00493261" w:rsidP="00493261">
      <w:pPr>
        <w:contextualSpacing/>
        <w:jc w:val="center"/>
        <w:rPr>
          <w:rFonts w:ascii="Arial" w:hAnsi="Arial" w:cs="Arial"/>
          <w:b/>
          <w:color w:val="000000" w:themeColor="text1"/>
          <w:sz w:val="20"/>
          <w:szCs w:val="20"/>
          <w:u w:val="single"/>
        </w:rPr>
      </w:pPr>
    </w:p>
    <w:p w:rsidR="00493261" w:rsidRPr="00404903" w:rsidRDefault="00493261" w:rsidP="00493261">
      <w:pPr>
        <w:contextualSpacing/>
        <w:jc w:val="center"/>
        <w:rPr>
          <w:rFonts w:ascii="Arial" w:hAnsi="Arial" w:cs="Arial"/>
          <w:b/>
          <w:color w:val="000000" w:themeColor="text1"/>
          <w:sz w:val="20"/>
          <w:szCs w:val="20"/>
          <w:u w:val="single"/>
        </w:rPr>
      </w:pPr>
      <w:r w:rsidRPr="00404903">
        <w:rPr>
          <w:rFonts w:ascii="Arial" w:hAnsi="Arial" w:cs="Arial"/>
          <w:b/>
          <w:color w:val="000000" w:themeColor="text1"/>
          <w:sz w:val="20"/>
          <w:szCs w:val="20"/>
          <w:u w:val="single"/>
        </w:rPr>
        <w:t>SEGURO DE RESPONSABILIDAD CIVIL DEL OAM</w:t>
      </w:r>
    </w:p>
    <w:p w:rsidR="00493261" w:rsidRDefault="00493261" w:rsidP="00493261">
      <w:pPr>
        <w:contextualSpacing/>
        <w:rPr>
          <w:rFonts w:ascii="Arial" w:hAnsi="Arial" w:cs="Arial"/>
          <w:b/>
          <w:color w:val="000000" w:themeColor="text1"/>
          <w:sz w:val="20"/>
          <w:szCs w:val="20"/>
        </w:rPr>
      </w:pP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CAPITAL ASEGURADO</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u w:val="single"/>
        </w:rPr>
        <w:t>Límite por siniestro</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u w:val="single"/>
        </w:rPr>
        <w:t>Límite por año o periodo de seguro</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600.000,00.-€</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600.000,00.-€</w:t>
      </w: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GARANTÍAS CONTRATADAS</w:t>
      </w:r>
    </w:p>
    <w:p w:rsidR="00493261" w:rsidRPr="00404903" w:rsidRDefault="00493261" w:rsidP="00493261">
      <w:pPr>
        <w:contextualSpacing/>
        <w:rPr>
          <w:rFonts w:ascii="Arial" w:hAnsi="Arial" w:cs="Arial"/>
          <w:color w:val="000000" w:themeColor="text1"/>
          <w:sz w:val="20"/>
          <w:szCs w:val="20"/>
          <w:u w:val="single"/>
        </w:rPr>
      </w:pPr>
      <w:r w:rsidRPr="00404903">
        <w:rPr>
          <w:rFonts w:ascii="Arial" w:hAnsi="Arial" w:cs="Arial"/>
          <w:color w:val="000000" w:themeColor="text1"/>
          <w:sz w:val="20"/>
          <w:szCs w:val="20"/>
          <w:u w:val="single"/>
        </w:rPr>
        <w:t>Límite por siniestro</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u w:val="single"/>
        </w:rPr>
        <w:t>Límite por año o periodo de seguro</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R.C. ACTIVIDAD</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600.000,00.-€</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t>600.000,00.-€</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SUBLÍMITE POR VÍCTIMA</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150.000,00.-€</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R.C. CRUZADA</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Incluida</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 xml:space="preserve">R.C. SUBSIDIARIA DE </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SUBCONTRATISTAS</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Incluida.</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R.C. INMOBILIARIA</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Incluida.</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R.C. ACCIDENTES DE TRABAJO</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600.000,00.-€</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t>600.000,00.-€</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SUBLÍMITE POR VÍCTIMA</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90.000,00.-€</w:t>
      </w:r>
    </w:p>
    <w:p w:rsidR="00493261" w:rsidRDefault="00493261" w:rsidP="00493261">
      <w:pPr>
        <w:contextualSpacing/>
        <w:jc w:val="center"/>
        <w:rPr>
          <w:rFonts w:ascii="Arial" w:hAnsi="Arial" w:cs="Arial"/>
          <w:b/>
          <w:color w:val="000000" w:themeColor="text1"/>
          <w:sz w:val="20"/>
          <w:szCs w:val="20"/>
          <w:u w:val="single"/>
        </w:rPr>
      </w:pPr>
    </w:p>
    <w:p w:rsidR="009F03EA" w:rsidRDefault="009F03EA" w:rsidP="00493261">
      <w:pPr>
        <w:contextualSpacing/>
        <w:jc w:val="center"/>
        <w:rPr>
          <w:rFonts w:ascii="Arial" w:hAnsi="Arial" w:cs="Arial"/>
          <w:b/>
          <w:color w:val="000000" w:themeColor="text1"/>
          <w:sz w:val="20"/>
          <w:szCs w:val="20"/>
          <w:u w:val="single"/>
        </w:rPr>
      </w:pPr>
    </w:p>
    <w:p w:rsidR="009F03EA" w:rsidRPr="006C6942" w:rsidRDefault="009F03EA" w:rsidP="009F03EA">
      <w:pPr>
        <w:ind w:firstLine="708"/>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El Seguro de </w:t>
      </w:r>
      <w:r w:rsidRPr="006C6942">
        <w:rPr>
          <w:rFonts w:ascii="Arial" w:hAnsi="Arial" w:cs="Arial"/>
          <w:color w:val="000000" w:themeColor="text1"/>
          <w:sz w:val="20"/>
          <w:szCs w:val="20"/>
        </w:rPr>
        <w:t>Responsabili</w:t>
      </w:r>
      <w:r>
        <w:rPr>
          <w:rFonts w:ascii="Arial" w:hAnsi="Arial" w:cs="Arial"/>
          <w:color w:val="000000" w:themeColor="text1"/>
          <w:sz w:val="20"/>
          <w:szCs w:val="20"/>
        </w:rPr>
        <w:t>d</w:t>
      </w:r>
      <w:r w:rsidRPr="006C6942">
        <w:rPr>
          <w:rFonts w:ascii="Arial" w:hAnsi="Arial" w:cs="Arial"/>
          <w:color w:val="000000" w:themeColor="text1"/>
          <w:sz w:val="20"/>
          <w:szCs w:val="20"/>
        </w:rPr>
        <w:t>a</w:t>
      </w:r>
      <w:r>
        <w:rPr>
          <w:rFonts w:ascii="Arial" w:hAnsi="Arial" w:cs="Arial"/>
          <w:color w:val="000000" w:themeColor="text1"/>
          <w:sz w:val="20"/>
          <w:szCs w:val="20"/>
        </w:rPr>
        <w:t>d</w:t>
      </w:r>
      <w:r w:rsidRPr="006C6942">
        <w:rPr>
          <w:rFonts w:ascii="Arial" w:hAnsi="Arial" w:cs="Arial"/>
          <w:color w:val="000000" w:themeColor="text1"/>
          <w:sz w:val="20"/>
          <w:szCs w:val="20"/>
        </w:rPr>
        <w:t xml:space="preserve"> Civil c</w:t>
      </w:r>
      <w:r>
        <w:rPr>
          <w:rFonts w:ascii="Arial" w:hAnsi="Arial" w:cs="Arial"/>
          <w:color w:val="000000" w:themeColor="text1"/>
          <w:sz w:val="20"/>
          <w:szCs w:val="20"/>
        </w:rPr>
        <w:t>u</w:t>
      </w:r>
      <w:r w:rsidRPr="006C6942">
        <w:rPr>
          <w:rFonts w:ascii="Arial" w:hAnsi="Arial" w:cs="Arial"/>
          <w:color w:val="000000" w:themeColor="text1"/>
          <w:sz w:val="20"/>
          <w:szCs w:val="20"/>
        </w:rPr>
        <w:t>brir</w:t>
      </w:r>
      <w:r>
        <w:rPr>
          <w:rFonts w:ascii="Arial" w:hAnsi="Arial" w:cs="Arial"/>
          <w:color w:val="000000" w:themeColor="text1"/>
          <w:sz w:val="20"/>
          <w:szCs w:val="20"/>
        </w:rPr>
        <w:t xml:space="preserve">á, además, las reclamaciones por responsabilidad civil derivada de la organización, </w:t>
      </w:r>
      <w:r w:rsidRPr="006C6942">
        <w:rPr>
          <w:rFonts w:ascii="Arial" w:hAnsi="Arial" w:cs="Arial"/>
          <w:color w:val="000000" w:themeColor="text1"/>
          <w:sz w:val="20"/>
          <w:szCs w:val="20"/>
        </w:rPr>
        <w:t>tant</w:t>
      </w:r>
      <w:r>
        <w:rPr>
          <w:rFonts w:ascii="Arial" w:hAnsi="Arial" w:cs="Arial"/>
          <w:color w:val="000000" w:themeColor="text1"/>
          <w:sz w:val="20"/>
          <w:szCs w:val="20"/>
        </w:rPr>
        <w:t>o</w:t>
      </w:r>
      <w:r w:rsidRPr="006C6942">
        <w:rPr>
          <w:rFonts w:ascii="Arial" w:hAnsi="Arial" w:cs="Arial"/>
          <w:color w:val="000000" w:themeColor="text1"/>
          <w:sz w:val="20"/>
          <w:szCs w:val="20"/>
        </w:rPr>
        <w:t xml:space="preserve"> d</w:t>
      </w:r>
      <w:r>
        <w:rPr>
          <w:rFonts w:ascii="Arial" w:hAnsi="Arial" w:cs="Arial"/>
          <w:color w:val="000000" w:themeColor="text1"/>
          <w:sz w:val="20"/>
          <w:szCs w:val="20"/>
        </w:rPr>
        <w:t xml:space="preserve">entro </w:t>
      </w:r>
      <w:r w:rsidRPr="006C6942">
        <w:rPr>
          <w:rFonts w:ascii="Arial" w:hAnsi="Arial" w:cs="Arial"/>
          <w:color w:val="000000" w:themeColor="text1"/>
          <w:sz w:val="20"/>
          <w:szCs w:val="20"/>
        </w:rPr>
        <w:t>de</w:t>
      </w:r>
      <w:r>
        <w:rPr>
          <w:rFonts w:ascii="Arial" w:hAnsi="Arial" w:cs="Arial"/>
          <w:color w:val="000000" w:themeColor="text1"/>
          <w:sz w:val="20"/>
          <w:szCs w:val="20"/>
        </w:rPr>
        <w:t xml:space="preserve"> </w:t>
      </w:r>
      <w:r w:rsidRPr="006C6942">
        <w:rPr>
          <w:rFonts w:ascii="Arial" w:hAnsi="Arial" w:cs="Arial"/>
          <w:color w:val="000000" w:themeColor="text1"/>
          <w:sz w:val="20"/>
          <w:szCs w:val="20"/>
        </w:rPr>
        <w:t>l</w:t>
      </w:r>
      <w:r>
        <w:rPr>
          <w:rFonts w:ascii="Arial" w:hAnsi="Arial" w:cs="Arial"/>
          <w:color w:val="000000" w:themeColor="text1"/>
          <w:sz w:val="20"/>
          <w:szCs w:val="20"/>
        </w:rPr>
        <w:t>o</w:t>
      </w:r>
      <w:r w:rsidRPr="006C6942">
        <w:rPr>
          <w:rFonts w:ascii="Arial" w:hAnsi="Arial" w:cs="Arial"/>
          <w:color w:val="000000" w:themeColor="text1"/>
          <w:sz w:val="20"/>
          <w:szCs w:val="20"/>
        </w:rPr>
        <w:t>s centr</w:t>
      </w:r>
      <w:r>
        <w:rPr>
          <w:rFonts w:ascii="Arial" w:hAnsi="Arial" w:cs="Arial"/>
          <w:color w:val="000000" w:themeColor="text1"/>
          <w:sz w:val="20"/>
          <w:szCs w:val="20"/>
        </w:rPr>
        <w:t>o</w:t>
      </w:r>
      <w:r w:rsidRPr="006C6942">
        <w:rPr>
          <w:rFonts w:ascii="Arial" w:hAnsi="Arial" w:cs="Arial"/>
          <w:color w:val="000000" w:themeColor="text1"/>
          <w:sz w:val="20"/>
          <w:szCs w:val="20"/>
        </w:rPr>
        <w:t>s</w:t>
      </w:r>
      <w:r>
        <w:rPr>
          <w:rFonts w:ascii="Arial" w:hAnsi="Arial" w:cs="Arial"/>
          <w:color w:val="000000" w:themeColor="text1"/>
          <w:sz w:val="20"/>
          <w:szCs w:val="20"/>
        </w:rPr>
        <w:t xml:space="preserve"> de la Universidad Popular</w:t>
      </w:r>
      <w:r w:rsidRPr="006C6942">
        <w:rPr>
          <w:rFonts w:ascii="Arial" w:hAnsi="Arial" w:cs="Arial"/>
          <w:color w:val="000000" w:themeColor="text1"/>
          <w:sz w:val="20"/>
          <w:szCs w:val="20"/>
        </w:rPr>
        <w:t xml:space="preserve"> como f</w:t>
      </w:r>
      <w:r>
        <w:rPr>
          <w:rFonts w:ascii="Arial" w:hAnsi="Arial" w:cs="Arial"/>
          <w:color w:val="000000" w:themeColor="text1"/>
          <w:sz w:val="20"/>
          <w:szCs w:val="20"/>
        </w:rPr>
        <w:t>uer</w:t>
      </w:r>
      <w:r w:rsidRPr="006C6942">
        <w:rPr>
          <w:rFonts w:ascii="Arial" w:hAnsi="Arial" w:cs="Arial"/>
          <w:color w:val="000000" w:themeColor="text1"/>
          <w:sz w:val="20"/>
          <w:szCs w:val="20"/>
        </w:rPr>
        <w:t>a d</w:t>
      </w:r>
      <w:r>
        <w:rPr>
          <w:rFonts w:ascii="Arial" w:hAnsi="Arial" w:cs="Arial"/>
          <w:color w:val="000000" w:themeColor="text1"/>
          <w:sz w:val="20"/>
          <w:szCs w:val="20"/>
        </w:rPr>
        <w:t>e e</w:t>
      </w:r>
      <w:r w:rsidRPr="006C6942">
        <w:rPr>
          <w:rFonts w:ascii="Arial" w:hAnsi="Arial" w:cs="Arial"/>
          <w:color w:val="000000" w:themeColor="text1"/>
          <w:sz w:val="20"/>
          <w:szCs w:val="20"/>
        </w:rPr>
        <w:t>ll</w:t>
      </w:r>
      <w:r>
        <w:rPr>
          <w:rFonts w:ascii="Arial" w:hAnsi="Arial" w:cs="Arial"/>
          <w:color w:val="000000" w:themeColor="text1"/>
          <w:sz w:val="20"/>
          <w:szCs w:val="20"/>
        </w:rPr>
        <w:t>os, de visitas culturales, excursiones y cualquier actividad propia de la Universidad Popular.</w:t>
      </w:r>
    </w:p>
    <w:p w:rsidR="009F03EA" w:rsidRDefault="009F03EA" w:rsidP="00493261">
      <w:pPr>
        <w:contextualSpacing/>
        <w:jc w:val="center"/>
        <w:rPr>
          <w:rFonts w:ascii="Arial" w:hAnsi="Arial" w:cs="Arial"/>
          <w:b/>
          <w:color w:val="000000" w:themeColor="text1"/>
          <w:sz w:val="20"/>
          <w:szCs w:val="20"/>
          <w:u w:val="single"/>
        </w:rPr>
      </w:pPr>
    </w:p>
    <w:p w:rsidR="00493261" w:rsidRPr="00404903" w:rsidRDefault="00493261" w:rsidP="00493261">
      <w:pPr>
        <w:contextualSpacing/>
        <w:jc w:val="center"/>
        <w:rPr>
          <w:rFonts w:ascii="Arial" w:hAnsi="Arial" w:cs="Arial"/>
          <w:b/>
          <w:color w:val="000000" w:themeColor="text1"/>
          <w:sz w:val="20"/>
          <w:szCs w:val="20"/>
          <w:u w:val="single"/>
        </w:rPr>
      </w:pPr>
      <w:r w:rsidRPr="00404903">
        <w:rPr>
          <w:rFonts w:ascii="Arial" w:hAnsi="Arial" w:cs="Arial"/>
          <w:b/>
          <w:color w:val="000000" w:themeColor="text1"/>
          <w:sz w:val="20"/>
          <w:szCs w:val="20"/>
          <w:u w:val="single"/>
        </w:rPr>
        <w:t>SEGURO DE LOCALES DEL OAM</w:t>
      </w:r>
    </w:p>
    <w:p w:rsidR="00493261" w:rsidRPr="00404903" w:rsidRDefault="00493261" w:rsidP="00493261">
      <w:pPr>
        <w:contextualSpacing/>
        <w:jc w:val="center"/>
        <w:rPr>
          <w:rFonts w:ascii="Arial" w:hAnsi="Arial" w:cs="Arial"/>
          <w:b/>
          <w:color w:val="000000" w:themeColor="text1"/>
          <w:sz w:val="20"/>
          <w:szCs w:val="20"/>
        </w:rPr>
      </w:pPr>
      <w:r w:rsidRPr="00404903">
        <w:rPr>
          <w:rFonts w:ascii="Arial" w:hAnsi="Arial" w:cs="Arial"/>
          <w:b/>
          <w:color w:val="000000" w:themeColor="text1"/>
          <w:sz w:val="20"/>
          <w:szCs w:val="20"/>
        </w:rPr>
        <w:t>COBERTURAS Mínimas según listado de centros  (</w:t>
      </w:r>
      <w:r w:rsidRPr="00404903">
        <w:rPr>
          <w:rFonts w:ascii="Arial" w:hAnsi="Arial" w:cs="Arial"/>
          <w:b/>
          <w:color w:val="000000" w:themeColor="text1"/>
          <w:sz w:val="20"/>
          <w:szCs w:val="20"/>
          <w:u w:val="single"/>
        </w:rPr>
        <w:t>Continente y Contenido</w:t>
      </w:r>
      <w:r w:rsidRPr="00404903">
        <w:rPr>
          <w:rFonts w:ascii="Arial" w:hAnsi="Arial" w:cs="Arial"/>
          <w:b/>
          <w:color w:val="000000" w:themeColor="text1"/>
          <w:sz w:val="20"/>
          <w:szCs w:val="20"/>
        </w:rPr>
        <w:t>)</w:t>
      </w: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Incendios y complementarios</w:t>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Coberturas básicas.</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Gastos de demolición y desescombro. 10% Capital asegurado por la garantía afectada.</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Inhabitabilidad del inmueble.</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5.036,40.-€ y 1 año.</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lastRenderedPageBreak/>
        <w:t>Traslado del contenido.</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2.518,20.-€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Pérdida de alquileres.</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12.000,00.-€ y 1 año.</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Gastos de vigilancia.</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2 días máx. 1.200,00.-€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Gastos y honorarios de profesionales externos (3ª peritación).</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Obtención de permisos y licencias.</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Reposición de archivos.</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1.259,10.-€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Daños estéticos.</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1.800,00.-€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Daños eléctricos.</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Gastos de peritación de siniestros amparados por el C.C.S.</w:t>
      </w:r>
      <w:r w:rsidRPr="00404903">
        <w:rPr>
          <w:rFonts w:ascii="Arial" w:hAnsi="Arial" w:cs="Arial"/>
          <w:color w:val="000000" w:themeColor="text1"/>
          <w:sz w:val="20"/>
          <w:szCs w:val="20"/>
        </w:rPr>
        <w:tab/>
        <w:t>Incluidos.</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Localización y reparación de averías de conducciones de agua. 900,00.-€ Por siniestro.</w:t>
      </w: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Robo y Expoliación</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Del contenido.  Ajuar y existencias.</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25.182,00.-€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Robo de mercancías en escaparates.</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1.500,00.-€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Hurto.</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300,00.-€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Desperfectos y daños al continente por Robo o intento de robo.</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t>5.036,40.-€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Robo y expoliación de metálico y valores en caja fuerte.</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t>3.000,00.-€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Robo y expoliación de metálico y valores fuera de caja fuerte.</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300,00.-€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Expoliación durante el transporte de metálico y valores al portador.</w:t>
      </w:r>
      <w:r w:rsidRPr="00404903">
        <w:rPr>
          <w:rFonts w:ascii="Arial" w:hAnsi="Arial" w:cs="Arial"/>
          <w:color w:val="000000" w:themeColor="text1"/>
          <w:sz w:val="20"/>
          <w:szCs w:val="20"/>
        </w:rPr>
        <w:tab/>
        <w:t>1.500,00.-€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Expoliación a clientes y empleados de objetos y enseres personales.</w:t>
      </w:r>
      <w:r w:rsidRPr="00404903">
        <w:rPr>
          <w:rFonts w:ascii="Arial" w:hAnsi="Arial" w:cs="Arial"/>
          <w:color w:val="000000" w:themeColor="text1"/>
          <w:sz w:val="20"/>
          <w:szCs w:val="20"/>
        </w:rPr>
        <w:tab/>
        <w:t>300,00.-€ por persona – 1.800,00.-€ por siniestro.</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Expoliación a clientes y empleados de metálico y efectos al portador.</w:t>
      </w:r>
      <w:r w:rsidRPr="00404903">
        <w:rPr>
          <w:rFonts w:ascii="Arial" w:hAnsi="Arial" w:cs="Arial"/>
          <w:color w:val="000000" w:themeColor="text1"/>
          <w:sz w:val="20"/>
          <w:szCs w:val="20"/>
        </w:rPr>
        <w:tab/>
        <w:t>150,00.-€ por persona – 900,00.-€ por siniestro.</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Asistencia sanitaria por atraco.</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150,00.-€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Infidelidad de empleados.</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1.500,00.-€</w:t>
      </w:r>
    </w:p>
    <w:p w:rsidR="00493261" w:rsidRPr="00404903" w:rsidRDefault="00493261" w:rsidP="00493261">
      <w:pPr>
        <w:pStyle w:val="Prrafodelista"/>
        <w:numPr>
          <w:ilvl w:val="0"/>
          <w:numId w:val="4"/>
        </w:numPr>
        <w:rPr>
          <w:rFonts w:ascii="Arial" w:hAnsi="Arial" w:cs="Arial"/>
          <w:color w:val="000000" w:themeColor="text1"/>
          <w:sz w:val="20"/>
          <w:szCs w:val="20"/>
        </w:rPr>
      </w:pPr>
      <w:r w:rsidRPr="00404903">
        <w:rPr>
          <w:rFonts w:ascii="Arial" w:hAnsi="Arial" w:cs="Arial"/>
          <w:color w:val="000000" w:themeColor="text1"/>
          <w:sz w:val="20"/>
          <w:szCs w:val="20"/>
        </w:rPr>
        <w:t xml:space="preserve">Sustitución de cerraduras por robo o extravío de llaves. </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600,00.-€</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b/>
          <w:color w:val="000000" w:themeColor="text1"/>
          <w:sz w:val="20"/>
          <w:szCs w:val="20"/>
        </w:rPr>
        <w:t>Rotura de lunas.</w:t>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t xml:space="preserve"> </w:t>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t xml:space="preserve"> </w:t>
      </w:r>
      <w:r w:rsidRPr="00404903">
        <w:rPr>
          <w:rFonts w:ascii="Arial" w:hAnsi="Arial" w:cs="Arial"/>
          <w:color w:val="000000" w:themeColor="text1"/>
          <w:sz w:val="20"/>
          <w:szCs w:val="20"/>
        </w:rPr>
        <w:t>1.800,00.-€</w:t>
      </w: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Asistencia Comercio.</w:t>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t xml:space="preserve">     Incluida.</w:t>
      </w: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Asesoramiento Jurídico.</w:t>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t xml:space="preserve">     Incluida.</w:t>
      </w: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Defensa Jurídica especial.</w:t>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r>
      <w:r w:rsidRPr="00404903">
        <w:rPr>
          <w:rFonts w:ascii="Arial" w:hAnsi="Arial" w:cs="Arial"/>
          <w:b/>
          <w:color w:val="000000" w:themeColor="text1"/>
          <w:sz w:val="20"/>
          <w:szCs w:val="20"/>
        </w:rPr>
        <w:tab/>
        <w:t xml:space="preserve">     Incluida.</w:t>
      </w:r>
    </w:p>
    <w:p w:rsidR="00493261" w:rsidRDefault="00493261" w:rsidP="00493261">
      <w:pPr>
        <w:rPr>
          <w:rFonts w:ascii="Arial" w:hAnsi="Arial" w:cs="Arial"/>
          <w:b/>
          <w:color w:val="000000" w:themeColor="text1"/>
          <w:sz w:val="20"/>
          <w:szCs w:val="20"/>
        </w:rPr>
      </w:pPr>
    </w:p>
    <w:p w:rsidR="00493261" w:rsidRPr="00404903" w:rsidRDefault="00493261" w:rsidP="00493261">
      <w:pPr>
        <w:rPr>
          <w:rFonts w:ascii="Arial" w:hAnsi="Arial" w:cs="Arial"/>
          <w:b/>
          <w:color w:val="000000" w:themeColor="text1"/>
          <w:sz w:val="20"/>
          <w:szCs w:val="20"/>
        </w:rPr>
      </w:pPr>
      <w:r w:rsidRPr="00404903">
        <w:rPr>
          <w:rFonts w:ascii="Arial" w:hAnsi="Arial" w:cs="Arial"/>
          <w:b/>
          <w:color w:val="000000" w:themeColor="text1"/>
          <w:sz w:val="20"/>
          <w:szCs w:val="20"/>
        </w:rPr>
        <w:t>GARANTÍAS COMPLEMENTARIAS:</w:t>
      </w:r>
    </w:p>
    <w:tbl>
      <w:tblPr>
        <w:tblStyle w:val="Tablaconcuadrcula"/>
        <w:tblW w:w="0" w:type="auto"/>
        <w:tblInd w:w="392" w:type="dxa"/>
        <w:tblLook w:val="04A0"/>
      </w:tblPr>
      <w:tblGrid>
        <w:gridCol w:w="6095"/>
        <w:gridCol w:w="1701"/>
      </w:tblGrid>
      <w:tr w:rsidR="00493261" w:rsidRPr="00404903" w:rsidTr="00A67965">
        <w:tc>
          <w:tcPr>
            <w:tcW w:w="6095"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Artículo 54 d) Convenio Personal Formador de la UNIVERSIDAD POPULAR DEL AYUNTAMIENTO DE VALÈNCIA:</w:t>
            </w:r>
          </w:p>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Robo y expolio </w:t>
            </w:r>
            <w:r w:rsidRPr="00404903">
              <w:rPr>
                <w:rFonts w:ascii="Arial" w:hAnsi="Arial" w:cs="Arial"/>
                <w:color w:val="000000" w:themeColor="text1"/>
                <w:sz w:val="20"/>
                <w:szCs w:val="20"/>
              </w:rPr>
              <w:t xml:space="preserve">que pueda sufrir el </w:t>
            </w:r>
            <w:r w:rsidRPr="00404903">
              <w:rPr>
                <w:rFonts w:ascii="Arial" w:hAnsi="Arial" w:cs="Arial"/>
                <w:b/>
                <w:color w:val="000000" w:themeColor="text1"/>
                <w:sz w:val="20"/>
                <w:szCs w:val="20"/>
              </w:rPr>
              <w:t xml:space="preserve">Personal Formador </w:t>
            </w:r>
            <w:r w:rsidRPr="00404903">
              <w:rPr>
                <w:rFonts w:ascii="Arial" w:hAnsi="Arial" w:cs="Arial"/>
                <w:color w:val="000000" w:themeColor="text1"/>
                <w:sz w:val="20"/>
                <w:szCs w:val="20"/>
              </w:rPr>
              <w:t xml:space="preserve">del Organismo Autónomo que por razón del servicio presten funciones fuera de las dependencias municipales </w:t>
            </w:r>
            <w:r w:rsidRPr="00404903">
              <w:rPr>
                <w:rFonts w:ascii="Arial" w:hAnsi="Arial" w:cs="Arial"/>
                <w:b/>
                <w:color w:val="000000" w:themeColor="text1"/>
                <w:sz w:val="20"/>
                <w:szCs w:val="20"/>
              </w:rPr>
              <w:t>(En caso de ropa y efectos personales).</w:t>
            </w:r>
          </w:p>
        </w:tc>
        <w:tc>
          <w:tcPr>
            <w:tcW w:w="1701"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rPr>
                <w:rFonts w:ascii="Arial" w:hAnsi="Arial" w:cs="Arial"/>
                <w:b/>
                <w:color w:val="000000" w:themeColor="text1"/>
                <w:sz w:val="20"/>
                <w:szCs w:val="20"/>
              </w:rPr>
            </w:pPr>
          </w:p>
          <w:p w:rsidR="00493261" w:rsidRPr="00404903" w:rsidRDefault="00493261" w:rsidP="00A67965">
            <w:pPr>
              <w:rPr>
                <w:rFonts w:ascii="Arial" w:hAnsi="Arial" w:cs="Arial"/>
                <w:b/>
                <w:color w:val="000000" w:themeColor="text1"/>
                <w:sz w:val="20"/>
                <w:szCs w:val="20"/>
              </w:rPr>
            </w:pPr>
          </w:p>
          <w:p w:rsidR="00493261" w:rsidRPr="00404903" w:rsidRDefault="00493261" w:rsidP="00A67965">
            <w:pPr>
              <w:rPr>
                <w:rFonts w:ascii="Arial" w:hAnsi="Arial" w:cs="Arial"/>
                <w:b/>
                <w:color w:val="000000" w:themeColor="text1"/>
                <w:sz w:val="20"/>
                <w:szCs w:val="20"/>
              </w:rPr>
            </w:pPr>
            <w:r w:rsidRPr="00404903">
              <w:rPr>
                <w:rFonts w:ascii="Arial" w:hAnsi="Arial" w:cs="Arial"/>
                <w:b/>
                <w:color w:val="000000" w:themeColor="text1"/>
                <w:sz w:val="20"/>
                <w:szCs w:val="20"/>
              </w:rPr>
              <w:t>377,00.-€</w:t>
            </w:r>
          </w:p>
        </w:tc>
      </w:tr>
      <w:tr w:rsidR="00493261" w:rsidRPr="00404903" w:rsidTr="00A67965">
        <w:tc>
          <w:tcPr>
            <w:tcW w:w="6095"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Artículo 54 d) Convenio Colectivo del Personal Formador de la UNIVERSIDAD POPULAR DEL AYUNTAMIENTO DE VALÈNCIA 2008-2011:</w:t>
            </w:r>
          </w:p>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Robo y expolio </w:t>
            </w:r>
            <w:r w:rsidRPr="00404903">
              <w:rPr>
                <w:rFonts w:ascii="Arial" w:hAnsi="Arial" w:cs="Arial"/>
                <w:color w:val="000000" w:themeColor="text1"/>
                <w:sz w:val="20"/>
                <w:szCs w:val="20"/>
              </w:rPr>
              <w:t xml:space="preserve">que pueda sufrir el </w:t>
            </w:r>
            <w:r w:rsidRPr="00404903">
              <w:rPr>
                <w:rFonts w:ascii="Arial" w:hAnsi="Arial" w:cs="Arial"/>
                <w:b/>
                <w:color w:val="000000" w:themeColor="text1"/>
                <w:sz w:val="20"/>
                <w:szCs w:val="20"/>
              </w:rPr>
              <w:t xml:space="preserve">Personal Formador </w:t>
            </w:r>
            <w:r w:rsidRPr="00404903">
              <w:rPr>
                <w:rFonts w:ascii="Arial" w:hAnsi="Arial" w:cs="Arial"/>
                <w:color w:val="000000" w:themeColor="text1"/>
                <w:sz w:val="20"/>
                <w:szCs w:val="20"/>
              </w:rPr>
              <w:t xml:space="preserve">del Organismo Autónomo que por razón del servicio presten funciones fuera de las dependencias municipales </w:t>
            </w:r>
            <w:r w:rsidRPr="00404903">
              <w:rPr>
                <w:rFonts w:ascii="Arial" w:hAnsi="Arial" w:cs="Arial"/>
                <w:b/>
                <w:color w:val="000000" w:themeColor="text1"/>
                <w:sz w:val="20"/>
                <w:szCs w:val="20"/>
              </w:rPr>
              <w:t>(En caso de dinero en efectivo).</w:t>
            </w:r>
          </w:p>
        </w:tc>
        <w:tc>
          <w:tcPr>
            <w:tcW w:w="1701"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rPr>
                <w:rFonts w:ascii="Arial" w:hAnsi="Arial" w:cs="Arial"/>
                <w:b/>
                <w:color w:val="000000" w:themeColor="text1"/>
                <w:sz w:val="20"/>
                <w:szCs w:val="20"/>
              </w:rPr>
            </w:pPr>
          </w:p>
          <w:p w:rsidR="00493261" w:rsidRPr="00404903" w:rsidRDefault="00493261" w:rsidP="00A67965">
            <w:pPr>
              <w:rPr>
                <w:rFonts w:ascii="Arial" w:hAnsi="Arial" w:cs="Arial"/>
                <w:b/>
                <w:color w:val="000000" w:themeColor="text1"/>
                <w:sz w:val="20"/>
                <w:szCs w:val="20"/>
              </w:rPr>
            </w:pPr>
            <w:r w:rsidRPr="00404903">
              <w:rPr>
                <w:rFonts w:ascii="Arial" w:hAnsi="Arial" w:cs="Arial"/>
                <w:b/>
                <w:color w:val="000000" w:themeColor="text1"/>
                <w:sz w:val="20"/>
                <w:szCs w:val="20"/>
              </w:rPr>
              <w:t>Hasta 377,00.-€</w:t>
            </w:r>
          </w:p>
        </w:tc>
      </w:tr>
      <w:tr w:rsidR="00493261" w:rsidRPr="00404903" w:rsidTr="00A67965">
        <w:tc>
          <w:tcPr>
            <w:tcW w:w="6095"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Artículo 55 e) </w:t>
            </w:r>
            <w:r w:rsidRPr="00404903">
              <w:rPr>
                <w:rFonts w:ascii="Arial" w:hAnsi="Arial" w:cs="Arial"/>
                <w:color w:val="000000" w:themeColor="text1"/>
                <w:sz w:val="20"/>
                <w:szCs w:val="20"/>
              </w:rPr>
              <w:t xml:space="preserve">Acuerdo Laboral para el Personal Funcionario al servicio del Ayuntamiento de </w:t>
            </w:r>
            <w:proofErr w:type="spellStart"/>
            <w:r w:rsidRPr="00404903">
              <w:rPr>
                <w:rFonts w:ascii="Arial" w:hAnsi="Arial" w:cs="Arial"/>
                <w:color w:val="000000" w:themeColor="text1"/>
                <w:sz w:val="20"/>
                <w:szCs w:val="20"/>
              </w:rPr>
              <w:t>València</w:t>
            </w:r>
            <w:proofErr w:type="spellEnd"/>
            <w:r w:rsidRPr="00404903">
              <w:rPr>
                <w:rFonts w:ascii="Arial" w:hAnsi="Arial" w:cs="Arial"/>
                <w:color w:val="000000" w:themeColor="text1"/>
                <w:sz w:val="20"/>
                <w:szCs w:val="20"/>
              </w:rPr>
              <w:t xml:space="preserve"> 2016-2019 (Personal </w:t>
            </w:r>
            <w:r w:rsidRPr="00404903">
              <w:rPr>
                <w:rFonts w:ascii="Arial" w:hAnsi="Arial" w:cs="Arial"/>
                <w:color w:val="000000" w:themeColor="text1"/>
                <w:sz w:val="20"/>
                <w:szCs w:val="20"/>
              </w:rPr>
              <w:lastRenderedPageBreak/>
              <w:t xml:space="preserve">Funcionario de la </w:t>
            </w:r>
            <w:r w:rsidRPr="00404903">
              <w:rPr>
                <w:rFonts w:ascii="Arial" w:hAnsi="Arial" w:cs="Arial"/>
                <w:b/>
                <w:color w:val="000000" w:themeColor="text1"/>
                <w:sz w:val="20"/>
                <w:szCs w:val="20"/>
              </w:rPr>
              <w:t>UNIVERSIDAD POPULAR DEL AYUNTAMIENTO DE VALENCIA):</w:t>
            </w:r>
          </w:p>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Robo, hurto y expolio, </w:t>
            </w:r>
            <w:r w:rsidRPr="00404903">
              <w:rPr>
                <w:rFonts w:ascii="Arial" w:hAnsi="Arial" w:cs="Arial"/>
                <w:color w:val="000000" w:themeColor="text1"/>
                <w:sz w:val="20"/>
                <w:szCs w:val="20"/>
              </w:rPr>
              <w:t xml:space="preserve">que pueda sufrir el </w:t>
            </w:r>
            <w:r w:rsidRPr="00404903">
              <w:rPr>
                <w:rFonts w:ascii="Arial" w:hAnsi="Arial" w:cs="Arial"/>
                <w:b/>
                <w:color w:val="000000" w:themeColor="text1"/>
                <w:sz w:val="20"/>
                <w:szCs w:val="20"/>
              </w:rPr>
              <w:t xml:space="preserve">Personal Funcionario </w:t>
            </w:r>
            <w:r w:rsidRPr="00404903">
              <w:rPr>
                <w:rFonts w:ascii="Arial" w:hAnsi="Arial" w:cs="Arial"/>
                <w:color w:val="000000" w:themeColor="text1"/>
                <w:sz w:val="20"/>
                <w:szCs w:val="20"/>
              </w:rPr>
              <w:t xml:space="preserve">del Organismo Autónomo Municipal UNIVERSIDAD POPULAR DEL AYUNTAMIENTO DE VALÈNCIA que por razón del servicio presten funciones fuera de las dependencias municipales </w:t>
            </w:r>
            <w:r w:rsidRPr="00404903">
              <w:rPr>
                <w:rFonts w:ascii="Arial" w:hAnsi="Arial" w:cs="Arial"/>
                <w:b/>
                <w:color w:val="000000" w:themeColor="text1"/>
                <w:sz w:val="20"/>
                <w:szCs w:val="20"/>
              </w:rPr>
              <w:t>(En caso de ropa y efectos personales).</w:t>
            </w:r>
          </w:p>
        </w:tc>
        <w:tc>
          <w:tcPr>
            <w:tcW w:w="1701"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rPr>
                <w:rFonts w:ascii="Arial" w:hAnsi="Arial" w:cs="Arial"/>
                <w:b/>
                <w:color w:val="000000" w:themeColor="text1"/>
                <w:sz w:val="20"/>
                <w:szCs w:val="20"/>
              </w:rPr>
            </w:pPr>
          </w:p>
          <w:p w:rsidR="00493261" w:rsidRPr="00404903" w:rsidRDefault="00493261" w:rsidP="00A67965">
            <w:pPr>
              <w:rPr>
                <w:rFonts w:ascii="Arial" w:hAnsi="Arial" w:cs="Arial"/>
                <w:b/>
                <w:color w:val="000000" w:themeColor="text1"/>
                <w:sz w:val="20"/>
                <w:szCs w:val="20"/>
              </w:rPr>
            </w:pPr>
            <w:r w:rsidRPr="00404903">
              <w:rPr>
                <w:rFonts w:ascii="Arial" w:hAnsi="Arial" w:cs="Arial"/>
                <w:b/>
                <w:color w:val="000000" w:themeColor="text1"/>
                <w:sz w:val="20"/>
                <w:szCs w:val="20"/>
              </w:rPr>
              <w:t>389,06.-€</w:t>
            </w:r>
          </w:p>
        </w:tc>
      </w:tr>
      <w:tr w:rsidR="00493261" w:rsidRPr="00404903" w:rsidTr="00A67965">
        <w:tc>
          <w:tcPr>
            <w:tcW w:w="6095"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lastRenderedPageBreak/>
              <w:t xml:space="preserve">Artículo 55 e) </w:t>
            </w:r>
            <w:r w:rsidRPr="00404903">
              <w:rPr>
                <w:rFonts w:ascii="Arial" w:hAnsi="Arial" w:cs="Arial"/>
                <w:color w:val="000000" w:themeColor="text1"/>
                <w:sz w:val="20"/>
                <w:szCs w:val="20"/>
              </w:rPr>
              <w:t xml:space="preserve">Acuerdo Laboral para el Personal Funcionario al servicio del Ayuntamiento de </w:t>
            </w:r>
            <w:proofErr w:type="spellStart"/>
            <w:r w:rsidRPr="00404903">
              <w:rPr>
                <w:rFonts w:ascii="Arial" w:hAnsi="Arial" w:cs="Arial"/>
                <w:color w:val="000000" w:themeColor="text1"/>
                <w:sz w:val="20"/>
                <w:szCs w:val="20"/>
              </w:rPr>
              <w:t>València</w:t>
            </w:r>
            <w:proofErr w:type="spellEnd"/>
            <w:r w:rsidRPr="00404903">
              <w:rPr>
                <w:rFonts w:ascii="Arial" w:hAnsi="Arial" w:cs="Arial"/>
                <w:color w:val="000000" w:themeColor="text1"/>
                <w:sz w:val="20"/>
                <w:szCs w:val="20"/>
              </w:rPr>
              <w:t xml:space="preserve"> 2016-2019 (Personal Funcionario de la </w:t>
            </w:r>
            <w:r w:rsidRPr="00404903">
              <w:rPr>
                <w:rFonts w:ascii="Arial" w:hAnsi="Arial" w:cs="Arial"/>
                <w:b/>
                <w:color w:val="000000" w:themeColor="text1"/>
                <w:sz w:val="20"/>
                <w:szCs w:val="20"/>
              </w:rPr>
              <w:t>UNIVERSIDAD POPULAR DEL AYUNTAMIENTO DE VALENCIA):</w:t>
            </w:r>
          </w:p>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Robo, hurto y expolio, </w:t>
            </w:r>
            <w:r w:rsidRPr="00404903">
              <w:rPr>
                <w:rFonts w:ascii="Arial" w:hAnsi="Arial" w:cs="Arial"/>
                <w:color w:val="000000" w:themeColor="text1"/>
                <w:sz w:val="20"/>
                <w:szCs w:val="20"/>
              </w:rPr>
              <w:t xml:space="preserve">que pueda sufrir el </w:t>
            </w:r>
            <w:r w:rsidRPr="00404903">
              <w:rPr>
                <w:rFonts w:ascii="Arial" w:hAnsi="Arial" w:cs="Arial"/>
                <w:b/>
                <w:color w:val="000000" w:themeColor="text1"/>
                <w:sz w:val="20"/>
                <w:szCs w:val="20"/>
              </w:rPr>
              <w:t xml:space="preserve">Personal Funcionario </w:t>
            </w:r>
            <w:r w:rsidRPr="00404903">
              <w:rPr>
                <w:rFonts w:ascii="Arial" w:hAnsi="Arial" w:cs="Arial"/>
                <w:color w:val="000000" w:themeColor="text1"/>
                <w:sz w:val="20"/>
                <w:szCs w:val="20"/>
              </w:rPr>
              <w:t xml:space="preserve">del Organismo Autónomo Municipal UNIVERSIDAD POPULAR DEL AYUNTAMIENTO DE VALÈNCIA que por razón del servicio presten funciones fuera de las dependencias municipales </w:t>
            </w:r>
            <w:r w:rsidRPr="00404903">
              <w:rPr>
                <w:rFonts w:ascii="Arial" w:hAnsi="Arial" w:cs="Arial"/>
                <w:b/>
                <w:color w:val="000000" w:themeColor="text1"/>
                <w:sz w:val="20"/>
                <w:szCs w:val="20"/>
              </w:rPr>
              <w:t>(En caso de dinero en efectivo).</w:t>
            </w:r>
          </w:p>
        </w:tc>
        <w:tc>
          <w:tcPr>
            <w:tcW w:w="1701"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rPr>
                <w:rFonts w:ascii="Arial" w:hAnsi="Arial" w:cs="Arial"/>
                <w:b/>
                <w:color w:val="000000" w:themeColor="text1"/>
                <w:sz w:val="20"/>
                <w:szCs w:val="20"/>
              </w:rPr>
            </w:pPr>
          </w:p>
          <w:p w:rsidR="00493261" w:rsidRPr="00404903" w:rsidRDefault="00493261" w:rsidP="00A67965">
            <w:pPr>
              <w:rPr>
                <w:rFonts w:ascii="Arial" w:hAnsi="Arial" w:cs="Arial"/>
                <w:b/>
                <w:color w:val="000000" w:themeColor="text1"/>
                <w:sz w:val="20"/>
                <w:szCs w:val="20"/>
              </w:rPr>
            </w:pPr>
            <w:r w:rsidRPr="00404903">
              <w:rPr>
                <w:rFonts w:ascii="Arial" w:hAnsi="Arial" w:cs="Arial"/>
                <w:b/>
                <w:color w:val="000000" w:themeColor="text1"/>
                <w:sz w:val="20"/>
                <w:szCs w:val="20"/>
              </w:rPr>
              <w:t>Hasta 389,06.-€</w:t>
            </w:r>
          </w:p>
        </w:tc>
      </w:tr>
      <w:tr w:rsidR="00493261" w:rsidRPr="00404903" w:rsidTr="00A67965">
        <w:tc>
          <w:tcPr>
            <w:tcW w:w="6095"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Expoliación de objetos y enseres personales que pueda sufrir el Personal Formador y el Personal Funcionario de la UNIVERSIDAD POPULAR DEL AYUNTAMIENTO DE VALÈNCIA dentro de las dependencias municipales.</w:t>
            </w:r>
          </w:p>
          <w:p w:rsidR="00493261" w:rsidRPr="00404903" w:rsidRDefault="00493261" w:rsidP="00A67965">
            <w:pPr>
              <w:jc w:val="both"/>
              <w:rPr>
                <w:rFonts w:ascii="Arial" w:hAnsi="Arial" w:cs="Arial"/>
                <w:b/>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rPr>
                <w:rFonts w:ascii="Arial" w:hAnsi="Arial" w:cs="Arial"/>
                <w:b/>
                <w:color w:val="000000" w:themeColor="text1"/>
                <w:sz w:val="20"/>
                <w:szCs w:val="20"/>
              </w:rPr>
            </w:pPr>
          </w:p>
          <w:p w:rsidR="00493261" w:rsidRPr="00404903" w:rsidRDefault="00493261" w:rsidP="00A67965">
            <w:pPr>
              <w:rPr>
                <w:rFonts w:ascii="Arial" w:hAnsi="Arial" w:cs="Arial"/>
                <w:b/>
                <w:color w:val="000000" w:themeColor="text1"/>
                <w:sz w:val="20"/>
                <w:szCs w:val="20"/>
              </w:rPr>
            </w:pPr>
            <w:r w:rsidRPr="00404903">
              <w:rPr>
                <w:rFonts w:ascii="Arial" w:hAnsi="Arial" w:cs="Arial"/>
                <w:b/>
                <w:color w:val="000000" w:themeColor="text1"/>
                <w:sz w:val="20"/>
                <w:szCs w:val="20"/>
              </w:rPr>
              <w:t>300,00.-€/Persona</w:t>
            </w:r>
          </w:p>
        </w:tc>
      </w:tr>
      <w:tr w:rsidR="00493261" w:rsidRPr="00404903" w:rsidTr="00A67965">
        <w:tc>
          <w:tcPr>
            <w:tcW w:w="6095"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jc w:val="both"/>
              <w:rPr>
                <w:rFonts w:ascii="Arial" w:hAnsi="Arial" w:cs="Arial"/>
                <w:b/>
                <w:color w:val="000000" w:themeColor="text1"/>
                <w:sz w:val="20"/>
                <w:szCs w:val="20"/>
              </w:rPr>
            </w:pPr>
            <w:r w:rsidRPr="00404903">
              <w:rPr>
                <w:rFonts w:ascii="Arial" w:hAnsi="Arial" w:cs="Arial"/>
                <w:b/>
                <w:color w:val="000000" w:themeColor="text1"/>
                <w:sz w:val="20"/>
                <w:szCs w:val="20"/>
              </w:rPr>
              <w:t>Expoliación de metálico y efectos al portador que pueda sufrir el Personal Formador y el Personal Funcionario de la UNIVERSIDAD POPULAR DEL AYUNTAMIENTO DE VALÈNCIA dentro de las dependencias municipales.</w:t>
            </w:r>
          </w:p>
        </w:tc>
        <w:tc>
          <w:tcPr>
            <w:tcW w:w="1701"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rPr>
                <w:rFonts w:ascii="Arial" w:hAnsi="Arial" w:cs="Arial"/>
                <w:b/>
                <w:color w:val="000000" w:themeColor="text1"/>
                <w:sz w:val="20"/>
                <w:szCs w:val="20"/>
              </w:rPr>
            </w:pPr>
          </w:p>
          <w:p w:rsidR="00493261" w:rsidRPr="00404903" w:rsidRDefault="00493261" w:rsidP="00A67965">
            <w:pPr>
              <w:rPr>
                <w:rFonts w:ascii="Arial" w:hAnsi="Arial" w:cs="Arial"/>
                <w:b/>
                <w:color w:val="000000" w:themeColor="text1"/>
                <w:sz w:val="20"/>
                <w:szCs w:val="20"/>
              </w:rPr>
            </w:pPr>
            <w:r w:rsidRPr="00404903">
              <w:rPr>
                <w:rFonts w:ascii="Arial" w:hAnsi="Arial" w:cs="Arial"/>
                <w:b/>
                <w:color w:val="000000" w:themeColor="text1"/>
                <w:sz w:val="20"/>
                <w:szCs w:val="20"/>
              </w:rPr>
              <w:t>150,00.-€/Persona.</w:t>
            </w:r>
          </w:p>
        </w:tc>
      </w:tr>
    </w:tbl>
    <w:p w:rsidR="00493261" w:rsidRPr="00404903" w:rsidRDefault="00493261" w:rsidP="00493261">
      <w:pPr>
        <w:contextualSpacing/>
        <w:rPr>
          <w:rFonts w:ascii="Arial" w:hAnsi="Arial" w:cs="Arial"/>
          <w:b/>
          <w:color w:val="000000" w:themeColor="text1"/>
          <w:sz w:val="20"/>
          <w:szCs w:val="20"/>
        </w:rPr>
      </w:pPr>
    </w:p>
    <w:p w:rsidR="00493261" w:rsidRPr="00404903" w:rsidRDefault="00493261" w:rsidP="00493261">
      <w:pPr>
        <w:contextualSpacing/>
        <w:rPr>
          <w:rFonts w:ascii="Arial" w:hAnsi="Arial" w:cs="Arial"/>
          <w:b/>
          <w:color w:val="000000" w:themeColor="text1"/>
          <w:sz w:val="20"/>
          <w:szCs w:val="20"/>
        </w:rPr>
      </w:pPr>
      <w:r w:rsidRPr="00404903">
        <w:rPr>
          <w:rFonts w:ascii="Arial" w:hAnsi="Arial" w:cs="Arial"/>
          <w:b/>
          <w:color w:val="000000" w:themeColor="text1"/>
          <w:sz w:val="20"/>
          <w:szCs w:val="20"/>
        </w:rPr>
        <w:t>SEGURO DE LOCALES</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 xml:space="preserve">BIENES </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 xml:space="preserve">Continente por inmueble a Valor Total. </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Contenido por inmueble.</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w:t>
      </w:r>
    </w:p>
    <w:p w:rsidR="00493261" w:rsidRPr="00404903" w:rsidRDefault="00493261" w:rsidP="00493261">
      <w:pPr>
        <w:contextualSpacing/>
        <w:rPr>
          <w:rFonts w:ascii="Arial" w:hAnsi="Arial" w:cs="Arial"/>
          <w:color w:val="000000" w:themeColor="text1"/>
          <w:sz w:val="20"/>
          <w:szCs w:val="20"/>
        </w:rPr>
      </w:pPr>
      <w:r w:rsidRPr="00404903">
        <w:rPr>
          <w:rFonts w:ascii="Arial" w:hAnsi="Arial" w:cs="Arial"/>
          <w:color w:val="000000" w:themeColor="text1"/>
          <w:sz w:val="20"/>
          <w:szCs w:val="20"/>
        </w:rPr>
        <w:t>Por ajuar a Valor real.</w:t>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r>
      <w:r w:rsidRPr="00404903">
        <w:rPr>
          <w:rFonts w:ascii="Arial" w:hAnsi="Arial" w:cs="Arial"/>
          <w:color w:val="000000" w:themeColor="text1"/>
          <w:sz w:val="20"/>
          <w:szCs w:val="20"/>
        </w:rPr>
        <w:tab/>
        <w:t xml:space="preserve">  </w:t>
      </w:r>
    </w:p>
    <w:p w:rsidR="00493261" w:rsidRPr="00404903" w:rsidRDefault="00493261" w:rsidP="00493261">
      <w:pPr>
        <w:contextualSpacing/>
        <w:jc w:val="both"/>
        <w:rPr>
          <w:rFonts w:ascii="Arial" w:hAnsi="Arial" w:cs="Arial"/>
          <w:color w:val="000000" w:themeColor="text1"/>
          <w:sz w:val="20"/>
          <w:szCs w:val="20"/>
        </w:rPr>
      </w:pPr>
    </w:p>
    <w:p w:rsidR="00493261" w:rsidRPr="00404903" w:rsidRDefault="00493261" w:rsidP="00493261">
      <w:pPr>
        <w:ind w:firstLine="708"/>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Las cuantías antes indicadas serán revisables en caso de aprobación de nuevo Convenio aplicable al Personal Formador-Animador Sociocultural, o aprobación de nuevo Acuerdo Laboral aplicable al Personal Funcionario de este Organismo Autónomo.</w:t>
      </w:r>
    </w:p>
    <w:p w:rsidR="00493261" w:rsidRPr="00404903" w:rsidRDefault="00493261" w:rsidP="00493261">
      <w:pPr>
        <w:contextualSpacing/>
        <w:jc w:val="both"/>
        <w:rPr>
          <w:rFonts w:ascii="Arial" w:hAnsi="Arial" w:cs="Arial"/>
          <w:color w:val="000000" w:themeColor="text1"/>
          <w:sz w:val="20"/>
          <w:szCs w:val="20"/>
          <w:shd w:val="clear" w:color="auto" w:fill="FFFFFF"/>
        </w:rPr>
      </w:pPr>
    </w:p>
    <w:p w:rsidR="00493261" w:rsidRPr="00404903" w:rsidRDefault="00493261" w:rsidP="00493261">
      <w:pPr>
        <w:jc w:val="center"/>
        <w:rPr>
          <w:rFonts w:ascii="Arial" w:hAnsi="Arial" w:cs="Arial"/>
          <w:b/>
          <w:color w:val="000000" w:themeColor="text1"/>
          <w:sz w:val="20"/>
          <w:szCs w:val="20"/>
        </w:rPr>
      </w:pPr>
      <w:r w:rsidRPr="00404903">
        <w:rPr>
          <w:rFonts w:ascii="Arial" w:hAnsi="Arial" w:cs="Arial"/>
          <w:b/>
          <w:color w:val="000000" w:themeColor="text1"/>
          <w:sz w:val="20"/>
          <w:szCs w:val="20"/>
        </w:rPr>
        <w:t>RELACIÓN CENTROS UNIVERSIDAD POPULAR</w:t>
      </w:r>
    </w:p>
    <w:tbl>
      <w:tblPr>
        <w:tblStyle w:val="Tablaconcuadrcula"/>
        <w:tblW w:w="7938" w:type="dxa"/>
        <w:tblInd w:w="392" w:type="dxa"/>
        <w:tblLayout w:type="fixed"/>
        <w:tblLook w:val="04A0"/>
      </w:tblPr>
      <w:tblGrid>
        <w:gridCol w:w="1276"/>
        <w:gridCol w:w="4252"/>
        <w:gridCol w:w="1134"/>
        <w:gridCol w:w="1276"/>
      </w:tblGrid>
      <w:tr w:rsidR="00493261" w:rsidRPr="00404903" w:rsidTr="00A67965">
        <w:trPr>
          <w:trHeight w:val="255"/>
        </w:trPr>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jc w:val="center"/>
              <w:rPr>
                <w:rFonts w:ascii="Arial Narrow" w:hAnsi="Arial Narrow" w:cs="Arial"/>
                <w:b/>
                <w:color w:val="000000" w:themeColor="text1"/>
                <w:sz w:val="16"/>
                <w:szCs w:val="16"/>
              </w:rPr>
            </w:pPr>
            <w:r w:rsidRPr="00404903">
              <w:rPr>
                <w:rFonts w:ascii="Arial Narrow" w:hAnsi="Arial Narrow" w:cs="Arial"/>
                <w:b/>
                <w:color w:val="000000" w:themeColor="text1"/>
                <w:sz w:val="16"/>
                <w:szCs w:val="16"/>
              </w:rPr>
              <w:t>CENTRO U.P.</w:t>
            </w:r>
          </w:p>
        </w:tc>
        <w:tc>
          <w:tcPr>
            <w:tcW w:w="4252"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jc w:val="center"/>
              <w:rPr>
                <w:rFonts w:ascii="Arial Narrow" w:hAnsi="Arial Narrow" w:cs="Arial"/>
                <w:b/>
                <w:color w:val="000000" w:themeColor="text1"/>
                <w:sz w:val="16"/>
                <w:szCs w:val="16"/>
              </w:rPr>
            </w:pPr>
            <w:r w:rsidRPr="00404903">
              <w:rPr>
                <w:rFonts w:ascii="Arial Narrow" w:hAnsi="Arial Narrow" w:cs="Arial"/>
                <w:b/>
                <w:color w:val="000000" w:themeColor="text1"/>
                <w:sz w:val="16"/>
                <w:szCs w:val="16"/>
              </w:rPr>
              <w:t>DIRECCIÓN</w:t>
            </w:r>
          </w:p>
        </w:tc>
        <w:tc>
          <w:tcPr>
            <w:tcW w:w="1134"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jc w:val="center"/>
              <w:rPr>
                <w:rFonts w:ascii="Arial Narrow" w:hAnsi="Arial Narrow" w:cs="Arial"/>
                <w:b/>
                <w:color w:val="000000" w:themeColor="text1"/>
                <w:sz w:val="16"/>
                <w:szCs w:val="16"/>
              </w:rPr>
            </w:pPr>
            <w:r w:rsidRPr="00404903">
              <w:rPr>
                <w:rFonts w:ascii="Arial Narrow" w:hAnsi="Arial Narrow" w:cs="Arial"/>
                <w:b/>
                <w:color w:val="000000" w:themeColor="text1"/>
                <w:sz w:val="16"/>
                <w:szCs w:val="16"/>
              </w:rPr>
              <w:t>TFNO.</w:t>
            </w:r>
          </w:p>
        </w:tc>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jc w:val="both"/>
              <w:rPr>
                <w:rFonts w:ascii="Arial Narrow" w:hAnsi="Arial Narrow" w:cs="Arial"/>
                <w:b/>
                <w:color w:val="000000" w:themeColor="text1"/>
                <w:sz w:val="16"/>
                <w:szCs w:val="16"/>
              </w:rPr>
            </w:pPr>
            <w:r w:rsidRPr="00404903">
              <w:rPr>
                <w:rFonts w:ascii="Arial Narrow" w:hAnsi="Arial Narrow" w:cs="Arial"/>
                <w:b/>
                <w:color w:val="000000" w:themeColor="text1"/>
                <w:sz w:val="16"/>
                <w:szCs w:val="16"/>
              </w:rPr>
              <w:t>COBERTURAS A ASEGURAR</w:t>
            </w:r>
          </w:p>
        </w:tc>
      </w:tr>
      <w:tr w:rsidR="00493261" w:rsidRPr="00404903" w:rsidTr="00A67965">
        <w:trPr>
          <w:trHeight w:val="308"/>
        </w:trPr>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ABASTOS</w:t>
            </w:r>
          </w:p>
        </w:tc>
        <w:tc>
          <w:tcPr>
            <w:tcW w:w="4252"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C/ALBERIQUE, Nº 18.   46008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(135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96-3235530</w:t>
            </w:r>
          </w:p>
        </w:tc>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rPr>
          <w:trHeight w:val="256"/>
        </w:trPr>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ALGIRÓS</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C/MÚSICO GINÉS, Nº 21.   46022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(585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 C/SANTOS JUSTOS Y PASTOR, Nº 96.  (Palacio de Ayora).   </w:t>
            </w: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46022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(580,52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96-3718783</w:t>
            </w:r>
          </w:p>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96-7737005</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CONTINENTE Y CONTENIDO.</w:t>
            </w:r>
          </w:p>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CONTINENTE Y CONTENIDO.</w:t>
            </w:r>
          </w:p>
        </w:tc>
      </w:tr>
      <w:tr w:rsidR="00493261" w:rsidRPr="00404903" w:rsidTr="00A67965">
        <w:trPr>
          <w:trHeight w:val="288"/>
        </w:trPr>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BENICALAP</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C/LUIS BRAILLE, S/Nº y Nº 1       46025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96-3461000</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BENIFARAIG</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C/FERRER Y BIGNÉ, Nº 47.  (Alcaldía)   46016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(90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BENIMACLET</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C/FRANCISCO MARTÍNEZ, Nº 32  Bajo   46020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(185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96-3612643</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rPr>
          <w:trHeight w:val="468"/>
        </w:trPr>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BENIMÀMET</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PLAZA DOCTOR XIMENO, Nº 1. 46035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(145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96-3476852</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BORBOTÓ</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PLAZA DEL MORERAL, Nº 8.     46016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(110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rPr>
          <w:trHeight w:val="437"/>
        </w:trPr>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CABAÑAL</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C/BEATO JUAN GRANDE, Nº 10 y Nº12.  46011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(464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96-3554047</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CARPESA</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C/APÓSTOL SAN PEDRO, Nº 21.  46016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(150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LES CASES DE BÀRCENA</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CARRETERA DE BARCELONA, Nº 108.    46131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CASTELLAR-OLIVERAL</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C/POETISA LEONOR PERALES, S/N.  46026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(176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96-3964359</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CIUTAT VELLA</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C/SAN MIGUEL, Nº 14.        46003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(161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96-3921534</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rPr>
          <w:trHeight w:val="270"/>
        </w:trPr>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EL PALMAR</w:t>
            </w:r>
          </w:p>
        </w:tc>
        <w:tc>
          <w:tcPr>
            <w:tcW w:w="4252"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C/VILA-JOIOSA, Nº 1.     46012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(138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96-1620116</w:t>
            </w:r>
          </w:p>
        </w:tc>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HORNO DE ALCEDO</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C/GUADALQUIVIR, Nº 15   (Alcaldía)       46026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(65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96-3361840</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LA TORRE</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C/BENIDOLEIG, S/N.   (Alcaldía).       46017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(186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96-3361840</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MALVARROSA</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AV. MALVARROSA, Nº 98.          46011   </w:t>
            </w:r>
            <w:proofErr w:type="spellStart"/>
            <w:r w:rsidRPr="00404903">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493261"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96-2051164</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MASSARROJOS</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C/CURA BAU, Nº 10 Y Nº 12.       46112  </w:t>
            </w:r>
            <w:proofErr w:type="spellStart"/>
            <w:r w:rsidRPr="00404903">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rPr>
          <w:trHeight w:val="672"/>
        </w:trPr>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MORVEDRE</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PLAZA RONCESVALLES, Nº 6.              46009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(65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p w:rsidR="00493261" w:rsidRPr="00404903" w:rsidRDefault="00493261" w:rsidP="00A67965">
            <w:pPr>
              <w:contextualSpacing/>
              <w:rPr>
                <w:rFonts w:ascii="Arial Narrow" w:hAnsi="Arial Narrow" w:cs="Arial"/>
                <w:b/>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PLAZA RONCESVALLES, Nº 8.              46009   </w:t>
            </w:r>
            <w:proofErr w:type="spellStart"/>
            <w:r w:rsidRPr="00404903">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96-3476048</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NAZARET</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C/ALGEMESÍ, S/Nº.      46024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(180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96-3255320</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NOU MOLES</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C/TORRES, Nº 12.              46018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(401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96-3795063</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CONTINENTE Y 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MARXALENES-PARRETA</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C/VICENTE PERIS, Nº 3 Bajo Izqda.   46009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(294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96-3461001</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CONTINENTE Y CONTENIDO.</w:t>
            </w:r>
          </w:p>
        </w:tc>
      </w:tr>
      <w:tr w:rsidR="004E6DAE" w:rsidRPr="00404903" w:rsidTr="00A67965">
        <w:tc>
          <w:tcPr>
            <w:tcW w:w="1276" w:type="dxa"/>
            <w:tcBorders>
              <w:top w:val="single" w:sz="4" w:space="0" w:color="auto"/>
              <w:left w:val="single" w:sz="4" w:space="0" w:color="auto"/>
              <w:bottom w:val="single" w:sz="4" w:space="0" w:color="auto"/>
              <w:right w:val="single" w:sz="4" w:space="0" w:color="auto"/>
            </w:tcBorders>
          </w:tcPr>
          <w:p w:rsidR="004E6DAE" w:rsidRPr="00E260C4" w:rsidRDefault="004E6DAE" w:rsidP="00A67965">
            <w:pPr>
              <w:contextualSpacing/>
              <w:rPr>
                <w:rFonts w:ascii="Arial Narrow" w:hAnsi="Arial Narrow" w:cs="Arial"/>
                <w:color w:val="000000" w:themeColor="text1"/>
                <w:sz w:val="16"/>
                <w:szCs w:val="16"/>
              </w:rPr>
            </w:pPr>
          </w:p>
          <w:p w:rsidR="004E6DAE" w:rsidRPr="00E260C4" w:rsidRDefault="004E6DAE" w:rsidP="00A67965">
            <w:pPr>
              <w:contextualSpacing/>
              <w:rPr>
                <w:rFonts w:ascii="Arial Narrow" w:hAnsi="Arial Narrow" w:cs="Arial"/>
                <w:color w:val="000000" w:themeColor="text1"/>
                <w:sz w:val="16"/>
                <w:szCs w:val="16"/>
              </w:rPr>
            </w:pPr>
            <w:r w:rsidRPr="00E260C4">
              <w:rPr>
                <w:rFonts w:ascii="Arial Narrow" w:hAnsi="Arial Narrow" w:cs="Arial"/>
                <w:color w:val="000000" w:themeColor="text1"/>
                <w:sz w:val="16"/>
                <w:szCs w:val="16"/>
              </w:rPr>
              <w:t xml:space="preserve">NAVE </w:t>
            </w:r>
            <w:r w:rsidR="002D474A" w:rsidRPr="00E260C4">
              <w:rPr>
                <w:rFonts w:ascii="Arial Narrow" w:hAnsi="Arial Narrow" w:cs="Arial"/>
                <w:color w:val="000000" w:themeColor="text1"/>
                <w:sz w:val="16"/>
                <w:szCs w:val="16"/>
              </w:rPr>
              <w:t xml:space="preserve">Nº </w:t>
            </w:r>
            <w:r w:rsidRPr="00E260C4">
              <w:rPr>
                <w:rFonts w:ascii="Arial Narrow" w:hAnsi="Arial Narrow" w:cs="Arial"/>
                <w:color w:val="000000" w:themeColor="text1"/>
                <w:sz w:val="16"/>
                <w:szCs w:val="16"/>
              </w:rPr>
              <w:t xml:space="preserve">2 RIBES. </w:t>
            </w:r>
          </w:p>
          <w:p w:rsidR="004E6DAE" w:rsidRPr="00E260C4" w:rsidRDefault="004E6DAE" w:rsidP="00A67965">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4E6DAE" w:rsidRPr="00E260C4" w:rsidRDefault="004E6DAE" w:rsidP="00A67965">
            <w:pPr>
              <w:contextualSpacing/>
              <w:rPr>
                <w:rFonts w:ascii="Arial Narrow" w:hAnsi="Arial Narrow" w:cs="Arial"/>
                <w:color w:val="000000" w:themeColor="text1"/>
                <w:sz w:val="16"/>
                <w:szCs w:val="16"/>
              </w:rPr>
            </w:pPr>
          </w:p>
          <w:p w:rsidR="004E6DAE" w:rsidRPr="00E260C4" w:rsidRDefault="006C2B4D" w:rsidP="003032B6">
            <w:pPr>
              <w:contextualSpacing/>
              <w:rPr>
                <w:rFonts w:ascii="Arial Narrow" w:hAnsi="Arial Narrow" w:cs="Arial"/>
                <w:color w:val="000000" w:themeColor="text1"/>
                <w:sz w:val="16"/>
                <w:szCs w:val="16"/>
              </w:rPr>
            </w:pPr>
            <w:r w:rsidRPr="00E260C4">
              <w:rPr>
                <w:rFonts w:ascii="Arial Narrow" w:hAnsi="Arial Narrow" w:cs="Arial"/>
                <w:color w:val="000000" w:themeColor="text1"/>
                <w:sz w:val="16"/>
                <w:szCs w:val="16"/>
              </w:rPr>
              <w:t xml:space="preserve">PARQUE CENTRAL         </w:t>
            </w:r>
            <w:r w:rsidR="003032B6" w:rsidRPr="00E260C4">
              <w:rPr>
                <w:rFonts w:ascii="Arial Narrow" w:hAnsi="Arial Narrow" w:cs="Arial"/>
                <w:color w:val="000000" w:themeColor="text1"/>
                <w:sz w:val="16"/>
                <w:szCs w:val="16"/>
              </w:rPr>
              <w:t xml:space="preserve">   46007  </w:t>
            </w:r>
            <w:proofErr w:type="spellStart"/>
            <w:r w:rsidR="003032B6" w:rsidRPr="00E260C4">
              <w:rPr>
                <w:rFonts w:ascii="Arial Narrow" w:hAnsi="Arial Narrow" w:cs="Arial"/>
                <w:color w:val="000000" w:themeColor="text1"/>
                <w:sz w:val="16"/>
                <w:szCs w:val="16"/>
              </w:rPr>
              <w:t>València</w:t>
            </w:r>
            <w:proofErr w:type="spellEnd"/>
            <w:r w:rsidR="003032B6" w:rsidRPr="00E260C4">
              <w:rPr>
                <w:rFonts w:ascii="Arial Narrow" w:hAnsi="Arial Narrow" w:cs="Arial"/>
                <w:color w:val="000000" w:themeColor="text1"/>
                <w:sz w:val="16"/>
                <w:szCs w:val="16"/>
              </w:rPr>
              <w:t xml:space="preserve"> </w:t>
            </w:r>
            <w:r w:rsidRPr="00E260C4">
              <w:rPr>
                <w:rFonts w:ascii="Arial Narrow" w:hAnsi="Arial Narrow" w:cs="Arial"/>
                <w:color w:val="000000" w:themeColor="text1"/>
                <w:sz w:val="16"/>
                <w:szCs w:val="16"/>
              </w:rPr>
              <w:t xml:space="preserve">                   (676 m</w:t>
            </w:r>
            <w:r w:rsidRPr="00E260C4">
              <w:rPr>
                <w:rFonts w:ascii="Arial Narrow" w:hAnsi="Arial Narrow" w:cs="Arial"/>
                <w:color w:val="000000" w:themeColor="text1"/>
                <w:sz w:val="16"/>
                <w:szCs w:val="16"/>
                <w:vertAlign w:val="superscript"/>
              </w:rPr>
              <w:t>2</w:t>
            </w:r>
            <w:r w:rsidRPr="00E260C4">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E6DAE" w:rsidRPr="00E260C4" w:rsidRDefault="004E6DAE" w:rsidP="00A67965">
            <w:pPr>
              <w:contextualSpacing/>
              <w:rPr>
                <w:rFonts w:ascii="Arial Narrow" w:hAnsi="Arial Narrow" w:cs="Arial"/>
                <w:color w:val="000000" w:themeColor="text1"/>
                <w:sz w:val="16"/>
                <w:szCs w:val="16"/>
              </w:rPr>
            </w:pPr>
          </w:p>
          <w:p w:rsidR="004E6DAE" w:rsidRPr="00E260C4" w:rsidRDefault="004E6DAE" w:rsidP="00A67965">
            <w:pPr>
              <w:contextualSpacing/>
              <w:rPr>
                <w:rFonts w:ascii="Arial Narrow" w:hAnsi="Arial Narrow" w:cs="Arial"/>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4E6DAE" w:rsidRPr="00E260C4" w:rsidRDefault="004E6DAE" w:rsidP="00A67965">
            <w:pPr>
              <w:contextualSpacing/>
              <w:rPr>
                <w:rFonts w:ascii="Arial Narrow" w:hAnsi="Arial Narrow" w:cs="Arial"/>
                <w:color w:val="000000" w:themeColor="text1"/>
                <w:sz w:val="16"/>
                <w:szCs w:val="16"/>
              </w:rPr>
            </w:pPr>
          </w:p>
          <w:p w:rsidR="004E6DAE" w:rsidRPr="00E260C4" w:rsidRDefault="004E6DAE" w:rsidP="00A67965">
            <w:pPr>
              <w:contextualSpacing/>
              <w:rPr>
                <w:rFonts w:ascii="Arial Narrow" w:hAnsi="Arial Narrow" w:cs="Arial"/>
                <w:color w:val="000000" w:themeColor="text1"/>
                <w:sz w:val="16"/>
                <w:szCs w:val="16"/>
              </w:rPr>
            </w:pPr>
            <w:r w:rsidRPr="00E260C4">
              <w:rPr>
                <w:rFonts w:ascii="Arial Narrow" w:hAnsi="Arial Narrow" w:cs="Arial"/>
                <w:color w:val="000000" w:themeColor="text1"/>
                <w:sz w:val="16"/>
                <w:szCs w:val="16"/>
              </w:rPr>
              <w:t>CONTINENTE Y 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ORRIOLS</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C/SANTIAGO RUSIÑOL, Nº11. (Alquería </w:t>
            </w:r>
            <w:proofErr w:type="spellStart"/>
            <w:r w:rsidRPr="00404903">
              <w:rPr>
                <w:rFonts w:ascii="Arial Narrow" w:hAnsi="Arial Narrow" w:cs="Arial"/>
                <w:color w:val="000000" w:themeColor="text1"/>
                <w:sz w:val="16"/>
                <w:szCs w:val="16"/>
              </w:rPr>
              <w:t>Albors</w:t>
            </w:r>
            <w:proofErr w:type="spellEnd"/>
            <w:r w:rsidRPr="00404903">
              <w:rPr>
                <w:rFonts w:ascii="Arial Narrow" w:hAnsi="Arial Narrow" w:cs="Arial"/>
                <w:color w:val="000000" w:themeColor="text1"/>
                <w:sz w:val="16"/>
                <w:szCs w:val="16"/>
              </w:rPr>
              <w:t xml:space="preserve">) 46019  </w:t>
            </w:r>
            <w:proofErr w:type="spellStart"/>
            <w:r w:rsidRPr="00404903">
              <w:rPr>
                <w:rFonts w:ascii="Arial Narrow" w:hAnsi="Arial Narrow" w:cs="Arial"/>
                <w:color w:val="000000" w:themeColor="text1"/>
                <w:sz w:val="16"/>
                <w:szCs w:val="16"/>
              </w:rPr>
              <w:t>València</w:t>
            </w:r>
            <w:proofErr w:type="spellEnd"/>
            <w:proofErr w:type="gramStart"/>
            <w:r w:rsidRPr="00404903">
              <w:rPr>
                <w:rFonts w:ascii="Arial Narrow" w:hAnsi="Arial Narrow" w:cs="Arial"/>
                <w:color w:val="000000" w:themeColor="text1"/>
                <w:sz w:val="16"/>
                <w:szCs w:val="16"/>
              </w:rPr>
              <w:t>.(</w:t>
            </w:r>
            <w:proofErr w:type="gramEnd"/>
            <w:r w:rsidRPr="00404903">
              <w:rPr>
                <w:rFonts w:ascii="Arial Narrow" w:hAnsi="Arial Narrow" w:cs="Arial"/>
                <w:color w:val="000000" w:themeColor="text1"/>
                <w:sz w:val="16"/>
                <w:szCs w:val="16"/>
              </w:rPr>
              <w:t>200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96-1337114</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PINEDO</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C/SERRELLA, Nº 21.     46012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(244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96-3248596</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CONTINENTE Y 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POBLE NOU</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CAMINO DE MONCADA, Nº 205.  46025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(140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ROVELLA</w:t>
            </w:r>
          </w:p>
        </w:tc>
        <w:tc>
          <w:tcPr>
            <w:tcW w:w="4252"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C/ARABISTA AMBROSIO HUICI, S/Nº.   46013   </w:t>
            </w:r>
            <w:proofErr w:type="spellStart"/>
            <w:r w:rsidRPr="00404903">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96-3737755</w:t>
            </w:r>
          </w:p>
        </w:tc>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RUZAFA</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C/DENIA, Nº 39           46006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xml:space="preserve">                     (347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96-3417235</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CONTINENTE Y 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S. ISIDRO</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C/JOSÉ ANDREU ALABARTA</w:t>
            </w:r>
            <w:proofErr w:type="gramStart"/>
            <w:r w:rsidRPr="00404903">
              <w:rPr>
                <w:rFonts w:ascii="Arial Narrow" w:hAnsi="Arial Narrow" w:cs="Arial"/>
                <w:color w:val="000000" w:themeColor="text1"/>
                <w:sz w:val="16"/>
                <w:szCs w:val="16"/>
              </w:rPr>
              <w:t>,N</w:t>
            </w:r>
            <w:proofErr w:type="gramEnd"/>
            <w:r w:rsidRPr="00404903">
              <w:rPr>
                <w:rFonts w:ascii="Arial Narrow" w:hAnsi="Arial Narrow" w:cs="Arial"/>
                <w:color w:val="000000" w:themeColor="text1"/>
                <w:sz w:val="16"/>
                <w:szCs w:val="16"/>
              </w:rPr>
              <w:t xml:space="preserve">º 25- 27. 46014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(441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96-3775661</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CONTINENTE Y 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S. MARCELINO</w:t>
            </w:r>
          </w:p>
        </w:tc>
        <w:tc>
          <w:tcPr>
            <w:tcW w:w="4252"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PL. DE HOLANDA, S/Nº.         46017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(489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96-3775551</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CONTINENTE Y 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TRAFALGAR</w:t>
            </w:r>
          </w:p>
        </w:tc>
        <w:tc>
          <w:tcPr>
            <w:tcW w:w="4252"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C/TRAFALGAR, Nº 34.            46023  </w:t>
            </w:r>
            <w:proofErr w:type="spellStart"/>
            <w:r w:rsidRPr="00404903">
              <w:rPr>
                <w:rFonts w:ascii="Arial Narrow" w:hAnsi="Arial Narrow" w:cs="Arial"/>
                <w:color w:val="000000" w:themeColor="text1"/>
                <w:sz w:val="16"/>
                <w:szCs w:val="16"/>
              </w:rPr>
              <w:t>València</w:t>
            </w:r>
            <w:proofErr w:type="spellEnd"/>
            <w:r w:rsidRPr="00404903">
              <w:rPr>
                <w:rFonts w:ascii="Arial Narrow" w:hAnsi="Arial Narrow" w:cs="Arial"/>
                <w:color w:val="000000" w:themeColor="text1"/>
                <w:sz w:val="16"/>
                <w:szCs w:val="16"/>
              </w:rPr>
              <w:t>.         (210 m</w:t>
            </w:r>
            <w:r w:rsidRPr="00404903">
              <w:rPr>
                <w:rFonts w:ascii="Arial Narrow" w:hAnsi="Arial Narrow" w:cs="Arial"/>
                <w:color w:val="000000" w:themeColor="text1"/>
                <w:sz w:val="16"/>
                <w:szCs w:val="16"/>
                <w:vertAlign w:val="superscript"/>
              </w:rPr>
              <w:t>2</w:t>
            </w:r>
            <w:r w:rsidRPr="00404903">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96-3310721</w:t>
            </w:r>
          </w:p>
        </w:tc>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r w:rsidR="00493261" w:rsidRPr="00404903" w:rsidTr="00A67965">
        <w:tc>
          <w:tcPr>
            <w:tcW w:w="1276"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OFICINAS CENTRALES</w:t>
            </w:r>
          </w:p>
        </w:tc>
        <w:tc>
          <w:tcPr>
            <w:tcW w:w="4252"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Edificio Antigua Tabacalera</w:t>
            </w: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 xml:space="preserve">C/AMADEO DE SABOYA, Nº 11 PLANTA BAJA PATIO </w:t>
            </w:r>
            <w:r>
              <w:rPr>
                <w:rFonts w:ascii="Arial Narrow" w:hAnsi="Arial Narrow" w:cs="Arial"/>
                <w:color w:val="000000" w:themeColor="text1"/>
                <w:sz w:val="16"/>
                <w:szCs w:val="16"/>
              </w:rPr>
              <w:t>A</w:t>
            </w:r>
            <w:r w:rsidRPr="00404903">
              <w:rPr>
                <w:rFonts w:ascii="Arial Narrow" w:hAnsi="Arial Narrow" w:cs="Arial"/>
                <w:color w:val="000000" w:themeColor="text1"/>
                <w:sz w:val="16"/>
                <w:szCs w:val="16"/>
              </w:rPr>
              <w:t xml:space="preserve">  46010 </w:t>
            </w:r>
            <w:proofErr w:type="spellStart"/>
            <w:r w:rsidRPr="00404903">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96-208.27.09</w:t>
            </w:r>
          </w:p>
        </w:tc>
        <w:tc>
          <w:tcPr>
            <w:tcW w:w="12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rPr>
                <w:rFonts w:ascii="Arial Narrow" w:hAnsi="Arial Narrow" w:cs="Arial"/>
                <w:color w:val="000000" w:themeColor="text1"/>
                <w:sz w:val="16"/>
                <w:szCs w:val="16"/>
              </w:rPr>
            </w:pPr>
          </w:p>
          <w:p w:rsidR="00493261" w:rsidRPr="00404903" w:rsidRDefault="00493261" w:rsidP="00A67965">
            <w:pPr>
              <w:contextualSpacing/>
              <w:rPr>
                <w:rFonts w:ascii="Arial Narrow" w:hAnsi="Arial Narrow" w:cs="Arial"/>
                <w:color w:val="000000" w:themeColor="text1"/>
                <w:sz w:val="16"/>
                <w:szCs w:val="16"/>
              </w:rPr>
            </w:pPr>
            <w:r w:rsidRPr="00404903">
              <w:rPr>
                <w:rFonts w:ascii="Arial Narrow" w:hAnsi="Arial Narrow" w:cs="Arial"/>
                <w:color w:val="000000" w:themeColor="text1"/>
                <w:sz w:val="16"/>
                <w:szCs w:val="16"/>
              </w:rPr>
              <w:t>CONTENIDO</w:t>
            </w:r>
          </w:p>
        </w:tc>
      </w:tr>
    </w:tbl>
    <w:p w:rsidR="00493261" w:rsidRPr="00404903" w:rsidRDefault="00493261" w:rsidP="00493261">
      <w:pPr>
        <w:ind w:firstLine="709"/>
        <w:contextualSpacing/>
        <w:jc w:val="both"/>
        <w:rPr>
          <w:rFonts w:ascii="Arial" w:hAnsi="Arial" w:cs="Arial"/>
          <w:b/>
          <w:color w:val="000000" w:themeColor="text1"/>
          <w:sz w:val="20"/>
          <w:szCs w:val="20"/>
          <w:u w:val="single"/>
        </w:rPr>
      </w:pPr>
    </w:p>
    <w:p w:rsidR="00493261" w:rsidRPr="00404903" w:rsidRDefault="00493261" w:rsidP="00493261">
      <w:pPr>
        <w:ind w:firstLine="709"/>
        <w:contextualSpacing/>
        <w:jc w:val="both"/>
        <w:rPr>
          <w:rFonts w:ascii="Arial" w:hAnsi="Arial" w:cs="Arial"/>
          <w:b/>
          <w:color w:val="000000" w:themeColor="text1"/>
          <w:sz w:val="20"/>
          <w:szCs w:val="20"/>
          <w:u w:val="single"/>
        </w:rPr>
      </w:pPr>
      <w:r w:rsidRPr="00404903">
        <w:rPr>
          <w:rFonts w:ascii="Arial" w:hAnsi="Arial" w:cs="Arial"/>
          <w:b/>
          <w:color w:val="000000" w:themeColor="text1"/>
          <w:sz w:val="20"/>
          <w:szCs w:val="20"/>
          <w:u w:val="single"/>
        </w:rPr>
        <w:t>SEGURO DE ACCIDENTES-VIDA DEL PERSONAL DEL OAM</w:t>
      </w:r>
    </w:p>
    <w:p w:rsidR="00493261" w:rsidRDefault="00493261" w:rsidP="00493261">
      <w:pPr>
        <w:ind w:firstLine="709"/>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El objeto del Contrato de Servicio de Seguro de Accidentes-Vida para el personal de la UNIVERSIDAD POPULAR DEL AYUNTAMIENTO DE VALÈNCIA, comprendería las siguientes coberturas:</w:t>
      </w:r>
    </w:p>
    <w:p w:rsidR="00493261" w:rsidRPr="00404903" w:rsidRDefault="00493261" w:rsidP="00493261">
      <w:pPr>
        <w:ind w:firstLine="709"/>
        <w:contextualSpacing/>
        <w:jc w:val="both"/>
        <w:rPr>
          <w:rFonts w:ascii="Arial" w:hAnsi="Arial" w:cs="Arial"/>
          <w:color w:val="000000" w:themeColor="text1"/>
          <w:sz w:val="20"/>
          <w:szCs w:val="20"/>
        </w:rPr>
      </w:pPr>
    </w:p>
    <w:tbl>
      <w:tblPr>
        <w:tblStyle w:val="Tablaconcuadrcula"/>
        <w:tblW w:w="0" w:type="auto"/>
        <w:tblInd w:w="250" w:type="dxa"/>
        <w:tblLook w:val="04A0"/>
      </w:tblPr>
      <w:tblGrid>
        <w:gridCol w:w="4253"/>
        <w:gridCol w:w="1776"/>
        <w:gridCol w:w="1559"/>
      </w:tblGrid>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b/>
                <w:color w:val="000000" w:themeColor="text1"/>
                <w:sz w:val="18"/>
                <w:szCs w:val="18"/>
              </w:rPr>
            </w:pPr>
          </w:p>
          <w:p w:rsidR="00493261" w:rsidRPr="00404903" w:rsidRDefault="00493261" w:rsidP="00A67965">
            <w:pPr>
              <w:contextualSpacing/>
              <w:jc w:val="center"/>
              <w:rPr>
                <w:rFonts w:ascii="Arial" w:hAnsi="Arial" w:cs="Arial"/>
                <w:b/>
                <w:color w:val="000000" w:themeColor="text1"/>
                <w:sz w:val="18"/>
                <w:szCs w:val="18"/>
              </w:rPr>
            </w:pPr>
            <w:r w:rsidRPr="00404903">
              <w:rPr>
                <w:rFonts w:ascii="Arial" w:hAnsi="Arial" w:cs="Arial"/>
                <w:b/>
                <w:color w:val="000000" w:themeColor="text1"/>
                <w:sz w:val="18"/>
                <w:szCs w:val="18"/>
              </w:rPr>
              <w:t>GARANTÍAS</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b/>
                <w:color w:val="000000" w:themeColor="text1"/>
                <w:sz w:val="18"/>
                <w:szCs w:val="18"/>
              </w:rPr>
            </w:pPr>
          </w:p>
          <w:p w:rsidR="00493261" w:rsidRPr="00404903" w:rsidRDefault="00493261" w:rsidP="00A67965">
            <w:pPr>
              <w:contextualSpacing/>
              <w:jc w:val="center"/>
              <w:rPr>
                <w:rFonts w:ascii="Arial" w:hAnsi="Arial" w:cs="Arial"/>
                <w:b/>
                <w:color w:val="000000" w:themeColor="text1"/>
                <w:sz w:val="18"/>
                <w:szCs w:val="18"/>
              </w:rPr>
            </w:pPr>
            <w:r w:rsidRPr="00404903">
              <w:rPr>
                <w:rFonts w:ascii="Arial" w:hAnsi="Arial" w:cs="Arial"/>
                <w:b/>
                <w:color w:val="000000" w:themeColor="text1"/>
                <w:sz w:val="18"/>
                <w:szCs w:val="18"/>
              </w:rPr>
              <w:t>CAPITALES</w:t>
            </w:r>
          </w:p>
          <w:p w:rsidR="00493261" w:rsidRPr="00404903" w:rsidRDefault="00493261" w:rsidP="00A67965">
            <w:pPr>
              <w:contextualSpacing/>
              <w:jc w:val="center"/>
              <w:rPr>
                <w:rFonts w:ascii="Arial" w:hAnsi="Arial" w:cs="Arial"/>
                <w:b/>
                <w:color w:val="000000" w:themeColor="text1"/>
                <w:sz w:val="18"/>
                <w:szCs w:val="18"/>
              </w:rPr>
            </w:pPr>
            <w:r w:rsidRPr="00404903">
              <w:rPr>
                <w:rFonts w:ascii="Arial" w:hAnsi="Arial" w:cs="Arial"/>
                <w:b/>
                <w:color w:val="000000" w:themeColor="text1"/>
                <w:sz w:val="18"/>
                <w:szCs w:val="18"/>
              </w:rPr>
              <w:t>PERSONAL FORMADOR-ANIMADOR SOCIOCULTURAL</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b/>
                <w:color w:val="000000" w:themeColor="text1"/>
                <w:sz w:val="18"/>
                <w:szCs w:val="18"/>
              </w:rPr>
            </w:pPr>
          </w:p>
          <w:p w:rsidR="00493261" w:rsidRPr="00404903" w:rsidRDefault="00493261" w:rsidP="00A67965">
            <w:pPr>
              <w:contextualSpacing/>
              <w:jc w:val="center"/>
              <w:rPr>
                <w:rFonts w:ascii="Arial" w:hAnsi="Arial" w:cs="Arial"/>
                <w:b/>
                <w:color w:val="000000" w:themeColor="text1"/>
                <w:sz w:val="18"/>
                <w:szCs w:val="18"/>
              </w:rPr>
            </w:pPr>
            <w:r w:rsidRPr="00404903">
              <w:rPr>
                <w:rFonts w:ascii="Arial" w:hAnsi="Arial" w:cs="Arial"/>
                <w:b/>
                <w:color w:val="000000" w:themeColor="text1"/>
                <w:sz w:val="18"/>
                <w:szCs w:val="18"/>
              </w:rPr>
              <w:t>CAPITALES PERSONAL FUNCIONARIO</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Muerte por Accidente Laboral.</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37.686,00.-€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38.891,95.-€</w:t>
            </w:r>
          </w:p>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Muerte por Accidente Laboral como consecuencia de muerte violenta en acto de servicio.</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48.614,94.-€</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Muerte por Accidente No Laboral.</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19.445,98.-€</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Muerte por Enfermedad Común.</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19.445,98.-€</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Gran Invalidez por Accidente Laboral.</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23.322,17.-€</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Gran Invalidez por Accidente No Laboral.</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hideMark/>
          </w:tcPr>
          <w:p w:rsidR="00493261" w:rsidRPr="00404903" w:rsidRDefault="00493261" w:rsidP="00A67965">
            <w:pPr>
              <w:rPr>
                <w:rFonts w:ascii="Arial" w:hAnsi="Arial" w:cs="Arial"/>
                <w:color w:val="000000" w:themeColor="text1"/>
                <w:sz w:val="18"/>
                <w:szCs w:val="18"/>
              </w:rPr>
            </w:pPr>
            <w:r w:rsidRPr="00404903">
              <w:rPr>
                <w:rFonts w:ascii="Arial" w:hAnsi="Arial" w:cs="Arial"/>
                <w:color w:val="000000" w:themeColor="text1"/>
                <w:sz w:val="18"/>
                <w:szCs w:val="18"/>
              </w:rPr>
              <w:t xml:space="preserve">    </w:t>
            </w:r>
          </w:p>
          <w:p w:rsidR="00493261" w:rsidRPr="00404903" w:rsidRDefault="00493261" w:rsidP="00A67965">
            <w:pPr>
              <w:rPr>
                <w:rFonts w:ascii="Arial" w:hAnsi="Arial" w:cs="Arial"/>
                <w:color w:val="000000" w:themeColor="text1"/>
                <w:sz w:val="18"/>
                <w:szCs w:val="18"/>
              </w:rPr>
            </w:pPr>
            <w:r w:rsidRPr="00404903">
              <w:rPr>
                <w:rFonts w:ascii="Arial" w:hAnsi="Arial" w:cs="Arial"/>
                <w:color w:val="000000" w:themeColor="text1"/>
                <w:sz w:val="18"/>
                <w:szCs w:val="18"/>
              </w:rPr>
              <w:t xml:space="preserve">    23.322,17.-€</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Gran Invalidez por Enfermedad Común.</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rPr>
                <w:rFonts w:ascii="Arial" w:hAnsi="Arial" w:cs="Arial"/>
                <w:color w:val="000000" w:themeColor="text1"/>
                <w:sz w:val="18"/>
                <w:szCs w:val="18"/>
              </w:rPr>
            </w:pPr>
          </w:p>
          <w:p w:rsidR="00493261" w:rsidRPr="00404903" w:rsidRDefault="00493261" w:rsidP="00A67965">
            <w:pPr>
              <w:rPr>
                <w:rFonts w:ascii="Arial" w:hAnsi="Arial" w:cs="Arial"/>
                <w:color w:val="000000" w:themeColor="text1"/>
                <w:sz w:val="18"/>
                <w:szCs w:val="18"/>
              </w:rPr>
            </w:pPr>
            <w:r w:rsidRPr="00404903">
              <w:rPr>
                <w:rFonts w:ascii="Arial" w:hAnsi="Arial" w:cs="Arial"/>
                <w:color w:val="000000" w:themeColor="text1"/>
                <w:sz w:val="18"/>
                <w:szCs w:val="18"/>
              </w:rPr>
              <w:t xml:space="preserve">    23.322,17.-€</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Invalidez Permanente Absoluta por Accidente Laboral.</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19.445,98.-€</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Invalidez Permanente Absoluta por Accidente No Laboral.</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19.445,98.-€</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Invalidez Permanente Absoluta por Enfermedad Común.</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19.445,98.-€</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Invalidez Permanente Total por Accidente Laboral.</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15.555,34.-€</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Invalidez Permanente Total por Accidente No Laboral.</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15.555,34.-€</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Invalidez Permanente Total por Enfermedad Común.</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15.555,34.-€</w:t>
            </w: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 xml:space="preserve">Asistencia Sanitaria por Accidente. </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Ilimitada</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Cobertura del Consorcio Compensación de Seguros.</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Incluido</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tc>
      </w:tr>
      <w:tr w:rsidR="00493261" w:rsidRPr="00404903" w:rsidTr="00A67965">
        <w:tc>
          <w:tcPr>
            <w:tcW w:w="4253"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both"/>
              <w:rPr>
                <w:rFonts w:ascii="Arial" w:hAnsi="Arial" w:cs="Arial"/>
                <w:color w:val="000000" w:themeColor="text1"/>
                <w:sz w:val="18"/>
                <w:szCs w:val="18"/>
              </w:rPr>
            </w:pPr>
          </w:p>
          <w:p w:rsidR="00493261" w:rsidRPr="00404903" w:rsidRDefault="00493261" w:rsidP="00A67965">
            <w:pPr>
              <w:contextualSpacing/>
              <w:jc w:val="both"/>
              <w:rPr>
                <w:rFonts w:ascii="Arial" w:hAnsi="Arial" w:cs="Arial"/>
                <w:color w:val="000000" w:themeColor="text1"/>
                <w:sz w:val="18"/>
                <w:szCs w:val="18"/>
              </w:rPr>
            </w:pPr>
            <w:r w:rsidRPr="00404903">
              <w:rPr>
                <w:rFonts w:ascii="Arial" w:hAnsi="Arial" w:cs="Arial"/>
                <w:color w:val="000000" w:themeColor="text1"/>
                <w:sz w:val="18"/>
                <w:szCs w:val="18"/>
              </w:rPr>
              <w:t>Ayudas por Sepelio, Incineración.</w:t>
            </w:r>
          </w:p>
        </w:tc>
        <w:tc>
          <w:tcPr>
            <w:tcW w:w="1776"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p w:rsidR="00493261" w:rsidRPr="00404903" w:rsidRDefault="00493261" w:rsidP="00A67965">
            <w:pPr>
              <w:contextualSpacing/>
              <w:jc w:val="center"/>
              <w:rPr>
                <w:rFonts w:ascii="Arial" w:hAnsi="Arial" w:cs="Arial"/>
                <w:color w:val="000000" w:themeColor="text1"/>
                <w:sz w:val="18"/>
                <w:szCs w:val="18"/>
              </w:rPr>
            </w:pPr>
            <w:r w:rsidRPr="00404903">
              <w:rPr>
                <w:rFonts w:ascii="Arial" w:hAnsi="Arial" w:cs="Arial"/>
                <w:color w:val="000000" w:themeColor="text1"/>
                <w:sz w:val="18"/>
                <w:szCs w:val="18"/>
              </w:rPr>
              <w:t>1.000,00.-€/Formador/a.</w:t>
            </w:r>
          </w:p>
        </w:tc>
        <w:tc>
          <w:tcPr>
            <w:tcW w:w="1559" w:type="dxa"/>
            <w:tcBorders>
              <w:top w:val="single" w:sz="4" w:space="0" w:color="auto"/>
              <w:left w:val="single" w:sz="4" w:space="0" w:color="auto"/>
              <w:bottom w:val="single" w:sz="4" w:space="0" w:color="auto"/>
              <w:right w:val="single" w:sz="4" w:space="0" w:color="auto"/>
            </w:tcBorders>
          </w:tcPr>
          <w:p w:rsidR="00493261" w:rsidRPr="00404903" w:rsidRDefault="00493261" w:rsidP="00A67965">
            <w:pPr>
              <w:contextualSpacing/>
              <w:jc w:val="center"/>
              <w:rPr>
                <w:rFonts w:ascii="Arial" w:hAnsi="Arial" w:cs="Arial"/>
                <w:color w:val="000000" w:themeColor="text1"/>
                <w:sz w:val="18"/>
                <w:szCs w:val="18"/>
              </w:rPr>
            </w:pPr>
          </w:p>
        </w:tc>
      </w:tr>
    </w:tbl>
    <w:p w:rsidR="00493261" w:rsidRDefault="00493261" w:rsidP="00493261">
      <w:pPr>
        <w:ind w:firstLine="709"/>
        <w:contextualSpacing/>
        <w:jc w:val="both"/>
        <w:rPr>
          <w:rFonts w:ascii="Arial" w:hAnsi="Arial" w:cs="Arial"/>
          <w:color w:val="000000" w:themeColor="text1"/>
          <w:sz w:val="20"/>
          <w:szCs w:val="20"/>
        </w:rPr>
      </w:pPr>
    </w:p>
    <w:p w:rsidR="00493261" w:rsidRPr="00404903" w:rsidRDefault="00493261" w:rsidP="00493261">
      <w:pPr>
        <w:ind w:firstLine="709"/>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Indemnizaciones aplicables durante la relación laboral.</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Las coberturas que comprende el Contrato de Servicios de Seguro de Accidentes-Vida para el Personal de la UNIVERSIDAD POPULAR DEL AYUNTAMIENTO DE VALÈNCIA, serán las exigidas por el Convenio Colectivo aplicable al Personal Formador-Animador Sociocultural y por el Acuerdo Laboral aplicable al Personal Funcionario de este Organismo Autónomo, respecto del personal del OAM que a continuación se indica:</w:t>
      </w:r>
    </w:p>
    <w:p w:rsidR="00493261" w:rsidRPr="00404903" w:rsidRDefault="00493261" w:rsidP="00493261">
      <w:pPr>
        <w:pStyle w:val="Prrafodelista"/>
        <w:numPr>
          <w:ilvl w:val="0"/>
          <w:numId w:val="3"/>
        </w:numPr>
        <w:rPr>
          <w:rFonts w:ascii="Arial" w:hAnsi="Arial" w:cs="Arial"/>
          <w:color w:val="000000" w:themeColor="text1"/>
          <w:sz w:val="20"/>
          <w:szCs w:val="20"/>
        </w:rPr>
      </w:pPr>
      <w:r w:rsidRPr="00404903">
        <w:rPr>
          <w:rFonts w:ascii="Arial" w:hAnsi="Arial" w:cs="Arial"/>
          <w:color w:val="000000" w:themeColor="text1"/>
          <w:sz w:val="20"/>
          <w:szCs w:val="20"/>
        </w:rPr>
        <w:t xml:space="preserve">  1 Órgano Directivo.</w:t>
      </w:r>
    </w:p>
    <w:p w:rsidR="00493261" w:rsidRPr="00404903" w:rsidRDefault="00493261" w:rsidP="00493261">
      <w:pPr>
        <w:pStyle w:val="Prrafodelista"/>
        <w:numPr>
          <w:ilvl w:val="0"/>
          <w:numId w:val="3"/>
        </w:numPr>
        <w:rPr>
          <w:rFonts w:ascii="Arial" w:hAnsi="Arial" w:cs="Arial"/>
          <w:color w:val="000000" w:themeColor="text1"/>
          <w:sz w:val="20"/>
          <w:szCs w:val="20"/>
        </w:rPr>
      </w:pPr>
      <w:r w:rsidRPr="00404903">
        <w:rPr>
          <w:rFonts w:ascii="Arial" w:hAnsi="Arial" w:cs="Arial"/>
          <w:color w:val="000000" w:themeColor="text1"/>
          <w:sz w:val="20"/>
          <w:szCs w:val="20"/>
        </w:rPr>
        <w:lastRenderedPageBreak/>
        <w:t xml:space="preserve"> 10 Personal Funcionario.   </w:t>
      </w:r>
    </w:p>
    <w:p w:rsidR="00493261" w:rsidRPr="00404903" w:rsidRDefault="00493261" w:rsidP="00493261">
      <w:pPr>
        <w:pStyle w:val="Prrafodelista"/>
        <w:numPr>
          <w:ilvl w:val="0"/>
          <w:numId w:val="3"/>
        </w:numPr>
        <w:rPr>
          <w:rFonts w:ascii="Arial" w:hAnsi="Arial" w:cs="Arial"/>
          <w:color w:val="000000" w:themeColor="text1"/>
          <w:sz w:val="20"/>
          <w:szCs w:val="20"/>
        </w:rPr>
      </w:pPr>
      <w:r w:rsidRPr="00404903">
        <w:rPr>
          <w:rFonts w:ascii="Arial" w:hAnsi="Arial" w:cs="Arial"/>
          <w:color w:val="000000" w:themeColor="text1"/>
          <w:sz w:val="20"/>
          <w:szCs w:val="20"/>
        </w:rPr>
        <w:t xml:space="preserve"> 9</w:t>
      </w:r>
      <w:r>
        <w:rPr>
          <w:rFonts w:ascii="Arial" w:hAnsi="Arial" w:cs="Arial"/>
          <w:color w:val="000000" w:themeColor="text1"/>
          <w:sz w:val="20"/>
          <w:szCs w:val="20"/>
        </w:rPr>
        <w:t>5</w:t>
      </w:r>
      <w:r w:rsidRPr="00404903">
        <w:rPr>
          <w:rFonts w:ascii="Arial" w:hAnsi="Arial" w:cs="Arial"/>
          <w:color w:val="000000" w:themeColor="text1"/>
          <w:sz w:val="20"/>
          <w:szCs w:val="20"/>
        </w:rPr>
        <w:t xml:space="preserve"> Personal Laboral Formador.  </w:t>
      </w: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Total: 10</w:t>
      </w:r>
      <w:r>
        <w:rPr>
          <w:rFonts w:ascii="Arial" w:hAnsi="Arial" w:cs="Arial"/>
          <w:b/>
          <w:color w:val="000000" w:themeColor="text1"/>
          <w:sz w:val="20"/>
          <w:szCs w:val="20"/>
        </w:rPr>
        <w:t>6</w:t>
      </w:r>
      <w:r w:rsidRPr="00404903">
        <w:rPr>
          <w:rFonts w:ascii="Arial" w:hAnsi="Arial" w:cs="Arial"/>
          <w:b/>
          <w:color w:val="000000" w:themeColor="text1"/>
          <w:sz w:val="20"/>
          <w:szCs w:val="20"/>
        </w:rPr>
        <w:t>.</w:t>
      </w:r>
    </w:p>
    <w:p w:rsidR="00493261" w:rsidRPr="00404903" w:rsidRDefault="00493261" w:rsidP="00493261">
      <w:pPr>
        <w:ind w:firstLine="709"/>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Las cuantías antes indicadas serán revisables en caso de aprobación de nuevo Convenio aplicable al Personal Formador-Animador Sociocultural, o bien de aprobación de nuevo Acuerdo Laboral aplicable al Personal Funcionario de este Organismo Autónomo.</w:t>
      </w:r>
    </w:p>
    <w:p w:rsidR="00493261" w:rsidRPr="00404903" w:rsidRDefault="00493261" w:rsidP="00493261">
      <w:pPr>
        <w:ind w:firstLine="709"/>
        <w:contextualSpacing/>
        <w:jc w:val="both"/>
        <w:rPr>
          <w:rFonts w:ascii="Arial" w:hAnsi="Arial" w:cs="Arial"/>
          <w:b/>
          <w:color w:val="000000" w:themeColor="text1"/>
          <w:sz w:val="20"/>
          <w:szCs w:val="20"/>
        </w:rPr>
      </w:pPr>
      <w:r w:rsidRPr="00404903">
        <w:rPr>
          <w:rFonts w:ascii="Arial" w:hAnsi="Arial" w:cs="Arial"/>
          <w:color w:val="000000" w:themeColor="text1"/>
          <w:sz w:val="20"/>
          <w:szCs w:val="20"/>
        </w:rPr>
        <w:t>El asegurador que resulte adjudicatario, en la forma y dentro de los límites pactados, indemnizará, en caso de siniestro cubierto, la cuantía pactada en cada caso, a los beneficiarios designados o al propio asegurado.</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A continuación se detalla la regulación de las coberturas para el Personal Formador-Animador Sociocultural y para el Personal Funcionario de este Organismo Autónomo, contempladas en el convenio colectivo del Personal Formador-Animador Sociocultural y en el Acuerdo Laboral aplicable al Personal Funcionario de este Organismo Autónomo:</w:t>
      </w:r>
    </w:p>
    <w:p w:rsidR="00493261" w:rsidRPr="00404903" w:rsidRDefault="00493261" w:rsidP="00493261">
      <w:pPr>
        <w:pStyle w:val="Prrafodelista"/>
        <w:numPr>
          <w:ilvl w:val="0"/>
          <w:numId w:val="8"/>
        </w:numPr>
        <w:jc w:val="both"/>
        <w:rPr>
          <w:rFonts w:ascii="Arial" w:hAnsi="Arial" w:cs="Arial"/>
          <w:b/>
          <w:color w:val="000000" w:themeColor="text1"/>
          <w:sz w:val="20"/>
          <w:szCs w:val="20"/>
        </w:rPr>
      </w:pPr>
      <w:r w:rsidRPr="00404903">
        <w:rPr>
          <w:rFonts w:ascii="Arial" w:hAnsi="Arial" w:cs="Arial"/>
          <w:b/>
          <w:color w:val="000000" w:themeColor="text1"/>
          <w:sz w:val="20"/>
          <w:szCs w:val="20"/>
        </w:rPr>
        <w:t>Convenio Colectivo para el Personal Formador-Animador Sociocultural de la UNIVERSIDAD POPULAR DEL AYUNTAMIENTO DE VALÈNCIA 2008-2011 (Arts. 51 y 54):</w:t>
      </w:r>
    </w:p>
    <w:p w:rsidR="00493261" w:rsidRPr="00404903" w:rsidRDefault="00493261" w:rsidP="00493261">
      <w:pPr>
        <w:spacing w:after="0" w:line="240" w:lineRule="auto"/>
        <w:contextualSpacing/>
        <w:jc w:val="both"/>
        <w:rPr>
          <w:rFonts w:ascii="Arial" w:eastAsia="Times New Roman" w:hAnsi="Arial" w:cs="Arial"/>
          <w:color w:val="000000" w:themeColor="text1"/>
          <w:sz w:val="20"/>
          <w:szCs w:val="20"/>
          <w:lang w:eastAsia="es-ES"/>
        </w:rPr>
      </w:pPr>
      <w:r w:rsidRPr="00404903">
        <w:rPr>
          <w:rFonts w:ascii="Arial" w:eastAsia="Times New Roman" w:hAnsi="Arial" w:cs="Arial"/>
          <w:b/>
          <w:bCs/>
          <w:color w:val="000000" w:themeColor="text1"/>
          <w:sz w:val="20"/>
          <w:szCs w:val="20"/>
          <w:lang w:eastAsia="es-ES"/>
        </w:rPr>
        <w:t>Artículo 51. - AYUDAS POR SEPELIO, INCINERACIÓN.</w:t>
      </w:r>
    </w:p>
    <w:p w:rsidR="00493261" w:rsidRPr="00404903" w:rsidRDefault="00493261" w:rsidP="00493261">
      <w:pPr>
        <w:spacing w:after="136" w:line="240" w:lineRule="auto"/>
        <w:contextualSpacing/>
        <w:jc w:val="both"/>
        <w:rPr>
          <w:rFonts w:ascii="Arial" w:eastAsia="Times New Roman" w:hAnsi="Arial" w:cs="Arial"/>
          <w:i/>
          <w:color w:val="000000" w:themeColor="text1"/>
          <w:sz w:val="20"/>
          <w:szCs w:val="20"/>
          <w:lang w:eastAsia="es-ES"/>
        </w:rPr>
      </w:pPr>
      <w:r w:rsidRPr="00404903">
        <w:rPr>
          <w:rFonts w:ascii="Arial" w:eastAsia="Times New Roman" w:hAnsi="Arial" w:cs="Arial"/>
          <w:i/>
          <w:color w:val="000000" w:themeColor="text1"/>
          <w:sz w:val="20"/>
          <w:szCs w:val="20"/>
          <w:lang w:eastAsia="es-ES"/>
        </w:rPr>
        <w:t>“Se contratará una póliza de vida para ayuda de 1.000 € al fallecimiento. Con efectos a partir del 1 de Enero de 2011, con la entrada en vigor de la nueva póliza.”</w:t>
      </w:r>
    </w:p>
    <w:p w:rsidR="00493261" w:rsidRDefault="00493261" w:rsidP="00493261">
      <w:pPr>
        <w:spacing w:after="0" w:line="240" w:lineRule="auto"/>
        <w:contextualSpacing/>
        <w:rPr>
          <w:rFonts w:ascii="Arial" w:eastAsia="Times New Roman" w:hAnsi="Arial" w:cs="Arial"/>
          <w:b/>
          <w:bCs/>
          <w:color w:val="000000" w:themeColor="text1"/>
          <w:sz w:val="20"/>
          <w:szCs w:val="20"/>
          <w:lang w:eastAsia="es-ES"/>
        </w:rPr>
      </w:pPr>
    </w:p>
    <w:p w:rsidR="00493261" w:rsidRPr="00404903" w:rsidRDefault="00493261" w:rsidP="00493261">
      <w:pPr>
        <w:spacing w:after="0" w:line="240" w:lineRule="auto"/>
        <w:contextualSpacing/>
        <w:rPr>
          <w:rFonts w:ascii="Arial" w:eastAsia="Times New Roman" w:hAnsi="Arial" w:cs="Arial"/>
          <w:color w:val="000000" w:themeColor="text1"/>
          <w:sz w:val="20"/>
          <w:szCs w:val="20"/>
          <w:lang w:eastAsia="es-ES"/>
        </w:rPr>
      </w:pPr>
      <w:r w:rsidRPr="00404903">
        <w:rPr>
          <w:rFonts w:ascii="Arial" w:eastAsia="Times New Roman" w:hAnsi="Arial" w:cs="Arial"/>
          <w:b/>
          <w:bCs/>
          <w:color w:val="000000" w:themeColor="text1"/>
          <w:sz w:val="20"/>
          <w:szCs w:val="20"/>
          <w:lang w:eastAsia="es-ES"/>
        </w:rPr>
        <w:t>Artículo 54. - SEGUROS.</w:t>
      </w:r>
    </w:p>
    <w:p w:rsidR="00493261" w:rsidRPr="00404903" w:rsidRDefault="00493261" w:rsidP="00493261">
      <w:pPr>
        <w:spacing w:after="136" w:line="240" w:lineRule="auto"/>
        <w:contextualSpacing/>
        <w:jc w:val="both"/>
        <w:rPr>
          <w:rFonts w:ascii="Arial" w:eastAsia="Times New Roman" w:hAnsi="Arial" w:cs="Arial"/>
          <w:i/>
          <w:color w:val="000000" w:themeColor="text1"/>
          <w:sz w:val="20"/>
          <w:szCs w:val="20"/>
          <w:lang w:eastAsia="es-ES"/>
        </w:rPr>
      </w:pPr>
      <w:r w:rsidRPr="00404903">
        <w:rPr>
          <w:rFonts w:ascii="Arial" w:eastAsia="Times New Roman" w:hAnsi="Arial" w:cs="Arial"/>
          <w:i/>
          <w:color w:val="000000" w:themeColor="text1"/>
          <w:sz w:val="20"/>
          <w:szCs w:val="20"/>
          <w:lang w:eastAsia="es-ES"/>
        </w:rPr>
        <w:t>“El OAM se compromete a cubrir con efectos 1 de Enero de 2011, bien directa, bien indirectamente, los siguientes riesgos.</w:t>
      </w:r>
    </w:p>
    <w:p w:rsidR="00493261" w:rsidRPr="00404903" w:rsidRDefault="00493261" w:rsidP="00493261">
      <w:pPr>
        <w:spacing w:after="136" w:line="240" w:lineRule="auto"/>
        <w:contextualSpacing/>
        <w:jc w:val="both"/>
        <w:rPr>
          <w:rFonts w:ascii="Arial" w:eastAsia="Times New Roman" w:hAnsi="Arial" w:cs="Arial"/>
          <w:i/>
          <w:color w:val="000000" w:themeColor="text1"/>
          <w:sz w:val="20"/>
          <w:szCs w:val="20"/>
          <w:lang w:eastAsia="es-ES"/>
        </w:rPr>
      </w:pPr>
      <w:r w:rsidRPr="00404903">
        <w:rPr>
          <w:rFonts w:ascii="Arial" w:eastAsia="Times New Roman" w:hAnsi="Arial" w:cs="Arial"/>
          <w:i/>
          <w:color w:val="000000" w:themeColor="text1"/>
          <w:sz w:val="20"/>
          <w:szCs w:val="20"/>
          <w:lang w:eastAsia="es-ES"/>
        </w:rPr>
        <w:t xml:space="preserve">a) Muerte, 18.843 €, incrementándose en 18.843 € cuando el fallecimiento se produzca como consecuencia de accidente laboral. En estos supuestos los beneficiarios serán, por este orden, el viudo/a, pareja de hecho, los hijos/as y personas herederas legales. El personal, mediante instancia presentada en el Registro General del O.A.M. Universidad Popular Ayuntamiento </w:t>
      </w:r>
      <w:proofErr w:type="spellStart"/>
      <w:r w:rsidRPr="00404903">
        <w:rPr>
          <w:rFonts w:ascii="Arial" w:eastAsia="Times New Roman" w:hAnsi="Arial" w:cs="Arial"/>
          <w:i/>
          <w:color w:val="000000" w:themeColor="text1"/>
          <w:sz w:val="20"/>
          <w:szCs w:val="20"/>
          <w:lang w:eastAsia="es-ES"/>
        </w:rPr>
        <w:t>València</w:t>
      </w:r>
      <w:proofErr w:type="spellEnd"/>
      <w:r w:rsidRPr="00404903">
        <w:rPr>
          <w:rFonts w:ascii="Arial" w:eastAsia="Times New Roman" w:hAnsi="Arial" w:cs="Arial"/>
          <w:i/>
          <w:color w:val="000000" w:themeColor="text1"/>
          <w:sz w:val="20"/>
          <w:szCs w:val="20"/>
          <w:lang w:eastAsia="es-ES"/>
        </w:rPr>
        <w:t>, podrá alterar el orden de beneficiarios anteriormente establecido.</w:t>
      </w:r>
    </w:p>
    <w:p w:rsidR="00493261" w:rsidRPr="00404903" w:rsidRDefault="00493261" w:rsidP="00493261">
      <w:pPr>
        <w:spacing w:after="136" w:line="240" w:lineRule="auto"/>
        <w:contextualSpacing/>
        <w:jc w:val="both"/>
        <w:rPr>
          <w:rFonts w:ascii="Arial" w:eastAsia="Times New Roman" w:hAnsi="Arial" w:cs="Arial"/>
          <w:i/>
          <w:color w:val="000000" w:themeColor="text1"/>
          <w:sz w:val="20"/>
          <w:szCs w:val="20"/>
          <w:lang w:eastAsia="es-ES"/>
        </w:rPr>
      </w:pPr>
      <w:r w:rsidRPr="00404903">
        <w:rPr>
          <w:rFonts w:ascii="Arial" w:eastAsia="Times New Roman" w:hAnsi="Arial" w:cs="Arial"/>
          <w:i/>
          <w:color w:val="000000" w:themeColor="text1"/>
          <w:sz w:val="20"/>
          <w:szCs w:val="20"/>
          <w:lang w:eastAsia="es-ES"/>
        </w:rPr>
        <w:t>b) Invalidez laboral y permanente: en su grado de incapacidad total 15.073 €; en su grado de absoluta, 18.843 €; y en su grado de gran invalidez 22.599 €. En caso de que se produzca la rehabilitación del empleado/a, se reintegrará la cantidad percibida por este concepto.</w:t>
      </w:r>
    </w:p>
    <w:p w:rsidR="00493261" w:rsidRPr="00404903" w:rsidRDefault="00493261" w:rsidP="00493261">
      <w:pPr>
        <w:spacing w:after="136" w:line="240" w:lineRule="auto"/>
        <w:contextualSpacing/>
        <w:jc w:val="both"/>
        <w:rPr>
          <w:rFonts w:ascii="Arial" w:eastAsia="Times New Roman" w:hAnsi="Arial" w:cs="Arial"/>
          <w:i/>
          <w:color w:val="000000" w:themeColor="text1"/>
          <w:sz w:val="20"/>
          <w:szCs w:val="20"/>
          <w:lang w:eastAsia="es-ES"/>
        </w:rPr>
      </w:pPr>
      <w:r w:rsidRPr="00404903">
        <w:rPr>
          <w:rFonts w:ascii="Arial" w:eastAsia="Times New Roman" w:hAnsi="Arial" w:cs="Arial"/>
          <w:i/>
          <w:color w:val="000000" w:themeColor="text1"/>
          <w:sz w:val="20"/>
          <w:szCs w:val="20"/>
          <w:lang w:eastAsia="es-ES"/>
        </w:rPr>
        <w:t xml:space="preserve">c) Baja por maternidad, permiso por paternidad, Incapacidad Temporal por accidente laboral, enfermedad profesional o por enfermedad común con un máximo de 18 meses, hasta regularizar la totalidad de la retribución mensual, debiendo tener en cuenta las particularidades previstas en el artículo 22 apartado 2, 2.2, y todo ello, sin perjuicio de que el personal que se encuentre en esta situación, tendrá los derechos retributivos establecidos en los artículo 21 y 22 del </w:t>
      </w:r>
      <w:hyperlink r:id="rId8" w:tgtFrame="_blank" w:history="1">
        <w:r w:rsidRPr="00404903">
          <w:rPr>
            <w:rFonts w:ascii="Arial" w:eastAsia="Times New Roman" w:hAnsi="Arial" w:cs="Arial"/>
            <w:i/>
            <w:color w:val="000000" w:themeColor="text1"/>
            <w:sz w:val="20"/>
            <w:szCs w:val="20"/>
            <w:u w:val="single"/>
            <w:lang w:eastAsia="es-ES"/>
          </w:rPr>
          <w:t>Real Decreto Legislativo 4/2000, de 23 de junio</w:t>
        </w:r>
      </w:hyperlink>
      <w:r w:rsidRPr="00404903">
        <w:rPr>
          <w:rFonts w:ascii="Arial" w:eastAsia="Times New Roman" w:hAnsi="Arial" w:cs="Arial"/>
          <w:i/>
          <w:color w:val="000000" w:themeColor="text1"/>
          <w:sz w:val="20"/>
          <w:szCs w:val="20"/>
          <w:lang w:eastAsia="es-ES"/>
        </w:rPr>
        <w:t>.</w:t>
      </w:r>
    </w:p>
    <w:p w:rsidR="00493261" w:rsidRPr="00404903" w:rsidRDefault="00493261" w:rsidP="00493261">
      <w:pPr>
        <w:spacing w:after="136" w:line="240" w:lineRule="auto"/>
        <w:contextualSpacing/>
        <w:jc w:val="both"/>
        <w:rPr>
          <w:rFonts w:ascii="Arial" w:eastAsia="Times New Roman" w:hAnsi="Arial" w:cs="Arial"/>
          <w:i/>
          <w:color w:val="000000" w:themeColor="text1"/>
          <w:sz w:val="20"/>
          <w:szCs w:val="20"/>
          <w:lang w:eastAsia="es-ES"/>
        </w:rPr>
      </w:pPr>
      <w:r w:rsidRPr="00404903">
        <w:rPr>
          <w:rFonts w:ascii="Arial" w:eastAsia="Times New Roman" w:hAnsi="Arial" w:cs="Arial"/>
          <w:i/>
          <w:color w:val="000000" w:themeColor="text1"/>
          <w:sz w:val="20"/>
          <w:szCs w:val="20"/>
          <w:lang w:eastAsia="es-ES"/>
        </w:rPr>
        <w:t>d) Robo y expolio, que pueda sufrir el personal que por razón del servicio presten funciones fuera de las dependencias municipales. El capital garantizado será de 377 € para ropa y efectos personales y hasta 377 € en dinero en efectivo, según se acredite en denuncia policial.”</w:t>
      </w:r>
    </w:p>
    <w:p w:rsidR="00493261" w:rsidRPr="00404903" w:rsidRDefault="00493261" w:rsidP="00493261">
      <w:pPr>
        <w:pStyle w:val="Prrafodelista"/>
        <w:numPr>
          <w:ilvl w:val="0"/>
          <w:numId w:val="8"/>
        </w:numPr>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Acuerdo Laboral para el Personal Funcionario al servicio del Ayuntamiento de </w:t>
      </w:r>
      <w:proofErr w:type="spellStart"/>
      <w:r w:rsidRPr="00404903">
        <w:rPr>
          <w:rFonts w:ascii="Arial" w:hAnsi="Arial" w:cs="Arial"/>
          <w:b/>
          <w:color w:val="000000" w:themeColor="text1"/>
          <w:sz w:val="20"/>
          <w:szCs w:val="20"/>
        </w:rPr>
        <w:t>València</w:t>
      </w:r>
      <w:proofErr w:type="spellEnd"/>
      <w:r w:rsidRPr="00404903">
        <w:rPr>
          <w:rFonts w:ascii="Arial" w:hAnsi="Arial" w:cs="Arial"/>
          <w:b/>
          <w:color w:val="000000" w:themeColor="text1"/>
          <w:sz w:val="20"/>
          <w:szCs w:val="20"/>
        </w:rPr>
        <w:t xml:space="preserve"> 2016-2019 (Art. 55).</w:t>
      </w: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Artículo 55.  SEGUROS:</w:t>
      </w:r>
    </w:p>
    <w:p w:rsidR="00493261" w:rsidRPr="00404903" w:rsidRDefault="00493261" w:rsidP="00493261">
      <w:pPr>
        <w:autoSpaceDE w:val="0"/>
        <w:autoSpaceDN w:val="0"/>
        <w:adjustRightInd w:val="0"/>
        <w:spacing w:after="0" w:line="240" w:lineRule="auto"/>
        <w:contextualSpacing/>
        <w:jc w:val="both"/>
        <w:rPr>
          <w:rFonts w:ascii="Arial" w:hAnsi="Arial" w:cs="Arial"/>
          <w:i/>
          <w:color w:val="000000" w:themeColor="text1"/>
          <w:sz w:val="20"/>
          <w:szCs w:val="20"/>
        </w:rPr>
      </w:pPr>
      <w:r w:rsidRPr="00404903">
        <w:rPr>
          <w:rFonts w:ascii="Arial" w:hAnsi="Arial" w:cs="Arial"/>
          <w:i/>
          <w:color w:val="000000" w:themeColor="text1"/>
          <w:sz w:val="20"/>
          <w:szCs w:val="20"/>
        </w:rPr>
        <w:t>“La Corporación se compromete a cubrir con efectos 1 de enero de 2016, bien directa, bien indirectamente, los siguientes riesgos:</w:t>
      </w:r>
    </w:p>
    <w:p w:rsidR="00493261" w:rsidRPr="00404903" w:rsidRDefault="00493261" w:rsidP="00493261">
      <w:pPr>
        <w:autoSpaceDE w:val="0"/>
        <w:autoSpaceDN w:val="0"/>
        <w:adjustRightInd w:val="0"/>
        <w:spacing w:after="0" w:line="240" w:lineRule="auto"/>
        <w:jc w:val="both"/>
        <w:rPr>
          <w:rFonts w:ascii="Arial" w:hAnsi="Arial" w:cs="Arial"/>
          <w:i/>
          <w:color w:val="000000" w:themeColor="text1"/>
          <w:sz w:val="20"/>
          <w:szCs w:val="20"/>
        </w:rPr>
      </w:pPr>
      <w:r w:rsidRPr="00404903">
        <w:rPr>
          <w:rFonts w:ascii="Arial" w:hAnsi="Arial" w:cs="Arial"/>
          <w:i/>
          <w:color w:val="000000" w:themeColor="text1"/>
          <w:sz w:val="20"/>
          <w:szCs w:val="20"/>
        </w:rPr>
        <w:t xml:space="preserve">a) Muerte, 19.445,983€, en aquel personal funcionario en activo; 38.891,95€ cuando el fallecimiento se produzca como consecuencia de accidente laboral; y 48.614,94€ cuando el fallecimiento por accidente laboral lo sea como consecuencia de muerte violenta en acto de servicio. En estos supuestos las/os beneficiarias/os serán, por este orden, el/la viudo/a, pareja </w:t>
      </w:r>
      <w:r w:rsidRPr="00404903">
        <w:rPr>
          <w:rFonts w:ascii="Arial" w:hAnsi="Arial" w:cs="Arial"/>
          <w:i/>
          <w:color w:val="000000" w:themeColor="text1"/>
          <w:sz w:val="20"/>
          <w:szCs w:val="20"/>
        </w:rPr>
        <w:lastRenderedPageBreak/>
        <w:t>de hecho, los hijos/as y personas herederas legales. El personal, mediante instancia presentada en el Registro General de la Corporación, podrá alterar el orden de beneficiarias/os anteriormente establecido.</w:t>
      </w:r>
    </w:p>
    <w:p w:rsidR="00493261" w:rsidRPr="00404903" w:rsidRDefault="00493261" w:rsidP="00493261">
      <w:pPr>
        <w:autoSpaceDE w:val="0"/>
        <w:autoSpaceDN w:val="0"/>
        <w:adjustRightInd w:val="0"/>
        <w:spacing w:after="0" w:line="240" w:lineRule="auto"/>
        <w:jc w:val="both"/>
        <w:rPr>
          <w:rFonts w:ascii="Arial" w:hAnsi="Arial" w:cs="Arial"/>
          <w:i/>
          <w:color w:val="000000" w:themeColor="text1"/>
          <w:sz w:val="20"/>
          <w:szCs w:val="20"/>
        </w:rPr>
      </w:pPr>
      <w:r w:rsidRPr="00404903">
        <w:rPr>
          <w:rFonts w:ascii="Arial" w:hAnsi="Arial" w:cs="Arial"/>
          <w:i/>
          <w:color w:val="000000" w:themeColor="text1"/>
          <w:sz w:val="20"/>
          <w:szCs w:val="20"/>
        </w:rPr>
        <w:t>b) Invalidez laboral y permanente: en su grado de incapacidad total 15.555,34 €; en su grado de absoluta, 19.445,98 €; y en su grado de gran invalidez 23.322,17 €. En caso de que se produzca la rehabilitación del empleado/a, se reintegrará la cantidad percibida por este concepto.</w:t>
      </w:r>
    </w:p>
    <w:p w:rsidR="00493261" w:rsidRPr="00404903" w:rsidRDefault="00493261" w:rsidP="00493261">
      <w:pPr>
        <w:autoSpaceDE w:val="0"/>
        <w:autoSpaceDN w:val="0"/>
        <w:adjustRightInd w:val="0"/>
        <w:spacing w:after="0" w:line="240" w:lineRule="auto"/>
        <w:jc w:val="both"/>
        <w:rPr>
          <w:rFonts w:ascii="Arial" w:hAnsi="Arial" w:cs="Arial"/>
          <w:i/>
          <w:color w:val="000000" w:themeColor="text1"/>
          <w:sz w:val="20"/>
          <w:szCs w:val="20"/>
        </w:rPr>
      </w:pPr>
      <w:r w:rsidRPr="00404903">
        <w:rPr>
          <w:rFonts w:ascii="Arial" w:hAnsi="Arial" w:cs="Arial"/>
          <w:i/>
          <w:color w:val="000000" w:themeColor="text1"/>
          <w:sz w:val="20"/>
          <w:szCs w:val="20"/>
        </w:rPr>
        <w:t>c) Hasta regularizar la totalidad de las retribuciones, en los supuestos de permiso por maternidad y por paternidad, Baja por Incapacidad Temporal por accidente laboral y  enfermedad profesional.</w:t>
      </w:r>
    </w:p>
    <w:p w:rsidR="00493261" w:rsidRPr="00404903" w:rsidRDefault="00493261" w:rsidP="00493261">
      <w:pPr>
        <w:autoSpaceDE w:val="0"/>
        <w:autoSpaceDN w:val="0"/>
        <w:adjustRightInd w:val="0"/>
        <w:spacing w:after="0" w:line="240" w:lineRule="auto"/>
        <w:jc w:val="both"/>
        <w:rPr>
          <w:rFonts w:ascii="Arial" w:hAnsi="Arial" w:cs="Arial"/>
          <w:i/>
          <w:color w:val="000000" w:themeColor="text1"/>
          <w:sz w:val="20"/>
          <w:szCs w:val="20"/>
        </w:rPr>
      </w:pPr>
      <w:r w:rsidRPr="00404903">
        <w:rPr>
          <w:rFonts w:ascii="Arial" w:hAnsi="Arial" w:cs="Arial"/>
          <w:i/>
          <w:color w:val="000000" w:themeColor="text1"/>
          <w:sz w:val="20"/>
          <w:szCs w:val="20"/>
        </w:rPr>
        <w:t>d) Cuando la situación de incapacidad temporal derive de contingencias comunes, hasta el tercer día, se le reconocerá un complemento retributivo del cincuenta por ciento de las retribuciones que se vinieran percibiendo en el mes anterior al de causarse la incapacidad. Desde el día cuarto hasta el vigésimo, ambos inclusive, se reconocerá un complemento que sumado a la prestación económica reconocida por la Seguridad Social sea equivalente al setenta y cinco por ciento de las retribuciones que vinieran correspondiendo a dicho personal en el mes anterior al de causarse la incapacidad. A partir del vigésimo primero, inclusive, se le reconocerá una prestación equivalente al cien por cien de las retribuciones que se vinieran percibiendo en el mes anterior al de causarse la incapacidad.</w:t>
      </w:r>
    </w:p>
    <w:p w:rsidR="00493261" w:rsidRPr="00404903" w:rsidRDefault="00493261" w:rsidP="00493261">
      <w:pPr>
        <w:autoSpaceDE w:val="0"/>
        <w:autoSpaceDN w:val="0"/>
        <w:adjustRightInd w:val="0"/>
        <w:spacing w:after="0" w:line="240" w:lineRule="auto"/>
        <w:jc w:val="both"/>
        <w:rPr>
          <w:rFonts w:ascii="Arial" w:hAnsi="Arial" w:cs="Arial"/>
          <w:i/>
          <w:color w:val="000000" w:themeColor="text1"/>
          <w:sz w:val="20"/>
          <w:szCs w:val="20"/>
        </w:rPr>
      </w:pPr>
      <w:r w:rsidRPr="00404903">
        <w:rPr>
          <w:rFonts w:ascii="Arial" w:hAnsi="Arial" w:cs="Arial"/>
          <w:i/>
          <w:color w:val="000000" w:themeColor="text1"/>
          <w:sz w:val="20"/>
          <w:szCs w:val="20"/>
        </w:rPr>
        <w:t>No obstante, se considerará como supuestos excepcionales que dará lugar al reconocimiento a percibir el 100% de las retribuciones los casos de hospitalización e intervención quirúrgica, interrupciones voluntarias del embarazo, patologías tumorales, tratamientos oncológicos, y aquellos determinados excepcionales previa negociación con los representantes Sindicales, debiendo ser debidamente justificados para que el complemento alcance el cien por cien de las retribuciones que vinieran disfrutando en cada momento.</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i/>
          <w:color w:val="000000" w:themeColor="text1"/>
          <w:sz w:val="20"/>
          <w:szCs w:val="20"/>
        </w:rPr>
        <w:t>La Corporación se compromete a negociar la recuperación del pago del 100 % de las retribuciones en la situación</w:t>
      </w:r>
      <w:r w:rsidRPr="00404903">
        <w:rPr>
          <w:rFonts w:ascii="Arial" w:hAnsi="Arial" w:cs="Arial"/>
          <w:color w:val="000000" w:themeColor="text1"/>
          <w:sz w:val="20"/>
          <w:szCs w:val="20"/>
        </w:rPr>
        <w:t xml:space="preserve"> </w:t>
      </w:r>
      <w:r w:rsidRPr="00404903">
        <w:rPr>
          <w:rFonts w:ascii="Arial" w:hAnsi="Arial" w:cs="Arial"/>
          <w:i/>
          <w:color w:val="000000" w:themeColor="text1"/>
          <w:sz w:val="20"/>
          <w:szCs w:val="20"/>
        </w:rPr>
        <w:t>de incapacidad temporal (IT) dentro de los términos permitidos por la normativa estatal básica, priorizando la excepcionalidad de enfermedades en colectivos cuya prestación del servicio se realiza en la vía pública.</w:t>
      </w:r>
    </w:p>
    <w:p w:rsidR="00493261" w:rsidRPr="00404903" w:rsidRDefault="00493261" w:rsidP="00493261">
      <w:pPr>
        <w:autoSpaceDE w:val="0"/>
        <w:autoSpaceDN w:val="0"/>
        <w:adjustRightInd w:val="0"/>
        <w:spacing w:after="0" w:line="240" w:lineRule="auto"/>
        <w:contextualSpacing/>
        <w:jc w:val="both"/>
        <w:rPr>
          <w:rFonts w:ascii="Arial" w:hAnsi="Arial" w:cs="Arial"/>
          <w:i/>
          <w:color w:val="000000" w:themeColor="text1"/>
          <w:sz w:val="20"/>
          <w:szCs w:val="20"/>
        </w:rPr>
      </w:pPr>
      <w:r w:rsidRPr="00404903">
        <w:rPr>
          <w:rFonts w:ascii="Arial" w:hAnsi="Arial" w:cs="Arial"/>
          <w:i/>
          <w:color w:val="000000" w:themeColor="text1"/>
          <w:sz w:val="20"/>
          <w:szCs w:val="20"/>
        </w:rPr>
        <w:t>No obstante, en caso de que el Instituto Nacional de la Seguridad Social resuelva que una baja por Incapacidad Temporal (con independencia de la causa) no tiene efectos económicos, no será de aplicación este artículo.</w:t>
      </w:r>
    </w:p>
    <w:p w:rsidR="00493261" w:rsidRPr="00404903" w:rsidRDefault="00493261" w:rsidP="00493261">
      <w:pPr>
        <w:autoSpaceDE w:val="0"/>
        <w:autoSpaceDN w:val="0"/>
        <w:adjustRightInd w:val="0"/>
        <w:spacing w:after="0" w:line="240" w:lineRule="auto"/>
        <w:jc w:val="both"/>
        <w:rPr>
          <w:rFonts w:ascii="Arial" w:hAnsi="Arial" w:cs="Arial"/>
          <w:i/>
          <w:color w:val="000000" w:themeColor="text1"/>
          <w:sz w:val="20"/>
          <w:szCs w:val="20"/>
        </w:rPr>
      </w:pPr>
      <w:r w:rsidRPr="00404903">
        <w:rPr>
          <w:rFonts w:ascii="Arial" w:hAnsi="Arial" w:cs="Arial"/>
          <w:i/>
          <w:color w:val="000000" w:themeColor="text1"/>
          <w:sz w:val="20"/>
          <w:szCs w:val="20"/>
        </w:rPr>
        <w:t>e) Robo, hurto y expolio, que pueda sufrir el personal que por razón del servicio presten funciones fuera de las dependencias municipales. El capital garantizado será de 389,06€ para ropa y efectos personales y hasta 389,06€ en dinero en efectivo, según se acredite en denuncia policial, donde deberá constar el importe individualizado de cada uno de los objeto robados.</w:t>
      </w:r>
    </w:p>
    <w:p w:rsidR="00493261" w:rsidRPr="00404903" w:rsidRDefault="00493261" w:rsidP="00493261">
      <w:pPr>
        <w:autoSpaceDE w:val="0"/>
        <w:autoSpaceDN w:val="0"/>
        <w:adjustRightInd w:val="0"/>
        <w:spacing w:after="0" w:line="240" w:lineRule="auto"/>
        <w:jc w:val="both"/>
        <w:rPr>
          <w:rFonts w:ascii="Arial" w:hAnsi="Arial" w:cs="Arial"/>
          <w:i/>
          <w:color w:val="000000" w:themeColor="text1"/>
          <w:sz w:val="20"/>
          <w:szCs w:val="20"/>
        </w:rPr>
      </w:pPr>
      <w:r w:rsidRPr="00404903">
        <w:rPr>
          <w:rFonts w:ascii="Arial" w:hAnsi="Arial" w:cs="Arial"/>
          <w:i/>
          <w:color w:val="000000" w:themeColor="text1"/>
          <w:sz w:val="20"/>
          <w:szCs w:val="20"/>
        </w:rPr>
        <w:t>f) En el caso del personal procedente de la extinta MUNPAL, cuando por parte del Instituto Nacional de la Seguridad Social, se inicia un expediente de incapacidad permanente, antes del agotamiento del plazo máximo de 545, en tanto y cuanto se resuelva el mismo, esta Corporación abonará la prestación de incapacidad temporal por enfermedad común, aunque sobrepase los 545 días de dicha incapacidad temporal.</w:t>
      </w:r>
    </w:p>
    <w:p w:rsidR="00493261" w:rsidRPr="00404903" w:rsidRDefault="00493261" w:rsidP="00493261">
      <w:pPr>
        <w:autoSpaceDE w:val="0"/>
        <w:autoSpaceDN w:val="0"/>
        <w:adjustRightInd w:val="0"/>
        <w:spacing w:after="0" w:line="240" w:lineRule="auto"/>
        <w:jc w:val="both"/>
        <w:rPr>
          <w:rFonts w:ascii="Arial" w:hAnsi="Arial" w:cs="Arial"/>
          <w:i/>
          <w:color w:val="000000" w:themeColor="text1"/>
          <w:sz w:val="20"/>
          <w:szCs w:val="20"/>
        </w:rPr>
      </w:pPr>
      <w:r w:rsidRPr="00404903">
        <w:rPr>
          <w:rFonts w:ascii="Arial" w:hAnsi="Arial" w:cs="Arial"/>
          <w:i/>
          <w:color w:val="000000" w:themeColor="text1"/>
          <w:sz w:val="20"/>
          <w:szCs w:val="20"/>
        </w:rPr>
        <w:t>g) El personal que por razón del servicio tenga que conducir vehículos oficiales, deberá ser considerado como Conductor/a Profesional (Permiso Profesional de Conducción), al amparo de la Ley 17/2005 de 19 de julio por la que se regula el permiso y licencia de conducción por el sistema de puntos.”</w:t>
      </w:r>
    </w:p>
    <w:p w:rsidR="00493261" w:rsidRDefault="00493261" w:rsidP="00493261">
      <w:pPr>
        <w:contextualSpacing/>
        <w:jc w:val="both"/>
        <w:rPr>
          <w:rFonts w:ascii="Arial" w:hAnsi="Arial" w:cs="Arial"/>
          <w:b/>
          <w:color w:val="000000" w:themeColor="text1"/>
          <w:sz w:val="20"/>
          <w:szCs w:val="20"/>
        </w:rPr>
      </w:pPr>
    </w:p>
    <w:p w:rsidR="00493261"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 xml:space="preserve">DURACIÓN: </w:t>
      </w:r>
    </w:p>
    <w:p w:rsidR="00493261" w:rsidRDefault="00493261" w:rsidP="00493261">
      <w:pPr>
        <w:ind w:firstLine="709"/>
        <w:contextualSpacing/>
        <w:jc w:val="both"/>
        <w:rPr>
          <w:rFonts w:ascii="Arial" w:hAnsi="Arial" w:cs="Arial"/>
          <w:color w:val="000000" w:themeColor="text1"/>
          <w:sz w:val="20"/>
          <w:szCs w:val="20"/>
        </w:rPr>
      </w:pPr>
      <w:r w:rsidRPr="00E6762B">
        <w:rPr>
          <w:rFonts w:ascii="Arial" w:hAnsi="Arial" w:cs="Arial"/>
          <w:color w:val="000000" w:themeColor="text1"/>
          <w:sz w:val="20"/>
          <w:szCs w:val="20"/>
        </w:rPr>
        <w:t>Respecto del Seguro de Responsabilidad Civil y Seguro de Locales de la UNIVERSIDAD POPULAR DEL AYUNTAMIENTO DE VALÈNCIA, que se plantea, las pólizas que se contraten tendrían una duración</w:t>
      </w:r>
      <w:r>
        <w:rPr>
          <w:rFonts w:ascii="Arial" w:hAnsi="Arial" w:cs="Arial"/>
          <w:color w:val="000000" w:themeColor="text1"/>
          <w:sz w:val="20"/>
          <w:szCs w:val="20"/>
        </w:rPr>
        <w:t xml:space="preserve"> desde su formalización y hasta la adjudicación de la nueva contratación mediante procedimiento Abierto Simplificado (Expediente E-70008-2019-000061-00), no pudiendo exceder de un año la duración del contrato menor.  </w:t>
      </w:r>
    </w:p>
    <w:p w:rsidR="00493261" w:rsidRDefault="00493261" w:rsidP="00493261">
      <w:pPr>
        <w:ind w:firstLine="709"/>
        <w:contextualSpacing/>
        <w:jc w:val="both"/>
        <w:rPr>
          <w:rFonts w:ascii="Arial" w:hAnsi="Arial" w:cs="Arial"/>
          <w:color w:val="000000" w:themeColor="text1"/>
          <w:sz w:val="20"/>
          <w:szCs w:val="20"/>
        </w:rPr>
      </w:pPr>
      <w:r w:rsidRPr="00E6762B">
        <w:rPr>
          <w:rFonts w:ascii="Arial" w:hAnsi="Arial" w:cs="Arial"/>
          <w:color w:val="000000" w:themeColor="text1"/>
          <w:sz w:val="20"/>
          <w:szCs w:val="20"/>
        </w:rPr>
        <w:lastRenderedPageBreak/>
        <w:t>El Seguro de Accidentes-Vida para el personal de la UNIVERSIDAD POPULAR DEL AYUNTAMIENTO DE VALÈNCIA, que se plantea, tendría una durac</w:t>
      </w:r>
      <w:r>
        <w:rPr>
          <w:rFonts w:ascii="Arial" w:hAnsi="Arial" w:cs="Arial"/>
          <w:color w:val="000000" w:themeColor="text1"/>
          <w:sz w:val="20"/>
          <w:szCs w:val="20"/>
        </w:rPr>
        <w:t>ión desde las 0 h. del 01/01/2020</w:t>
      </w:r>
      <w:r w:rsidRPr="00E6762B">
        <w:rPr>
          <w:rFonts w:ascii="Arial" w:hAnsi="Arial" w:cs="Arial"/>
          <w:color w:val="000000" w:themeColor="text1"/>
          <w:sz w:val="20"/>
          <w:szCs w:val="20"/>
        </w:rPr>
        <w:t xml:space="preserve"> hasta </w:t>
      </w:r>
      <w:r>
        <w:rPr>
          <w:rFonts w:ascii="Arial" w:hAnsi="Arial" w:cs="Arial"/>
          <w:color w:val="000000" w:themeColor="text1"/>
          <w:sz w:val="20"/>
          <w:szCs w:val="20"/>
        </w:rPr>
        <w:t xml:space="preserve">la adjudicación de la nueva contratación mediante procedimiento Abierto Simplificado (Expediente E-70008-2019-000061-00), no pudiendo exceder de un año la duración del contrato menor, </w:t>
      </w:r>
      <w:r w:rsidRPr="00E6762B">
        <w:rPr>
          <w:rFonts w:ascii="Arial" w:hAnsi="Arial" w:cs="Arial"/>
          <w:color w:val="000000" w:themeColor="text1"/>
          <w:sz w:val="20"/>
          <w:szCs w:val="20"/>
        </w:rPr>
        <w:t xml:space="preserve">de conformidad con el artículo 117.2 de la LCSP, según el cual  los expedientes de contratación pueden ultimarse incluso con la adjudicación y formalización del correspondiente contrato, aún cuando su ejecución, ya se realice en una o varias anualidades, deba iniciarse en el ejercicio siguiente. </w:t>
      </w:r>
    </w:p>
    <w:p w:rsidR="00493261" w:rsidRDefault="00493261" w:rsidP="00493261">
      <w:pPr>
        <w:contextualSpacing/>
        <w:jc w:val="both"/>
        <w:rPr>
          <w:rFonts w:ascii="Arial" w:hAnsi="Arial" w:cs="Arial"/>
          <w:b/>
          <w:color w:val="000000" w:themeColor="text1"/>
          <w:sz w:val="20"/>
          <w:szCs w:val="20"/>
        </w:rPr>
      </w:pPr>
    </w:p>
    <w:tbl>
      <w:tblPr>
        <w:tblStyle w:val="Tablaconcuadrcula"/>
        <w:tblW w:w="0" w:type="auto"/>
        <w:tblInd w:w="392" w:type="dxa"/>
        <w:tblLook w:val="04A0"/>
      </w:tblPr>
      <w:tblGrid>
        <w:gridCol w:w="1767"/>
        <w:gridCol w:w="1684"/>
        <w:gridCol w:w="2355"/>
        <w:gridCol w:w="1510"/>
        <w:gridCol w:w="1012"/>
      </w:tblGrid>
      <w:tr w:rsidR="00493261" w:rsidTr="00A67965">
        <w:tc>
          <w:tcPr>
            <w:tcW w:w="1767" w:type="dxa"/>
          </w:tcPr>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SEGURO</w:t>
            </w:r>
          </w:p>
        </w:tc>
        <w:tc>
          <w:tcPr>
            <w:tcW w:w="1684" w:type="dxa"/>
          </w:tcPr>
          <w:p w:rsidR="00493261" w:rsidRPr="003178D4" w:rsidRDefault="00493261" w:rsidP="00A67965">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DURACIÓN</w:t>
            </w:r>
          </w:p>
        </w:tc>
        <w:tc>
          <w:tcPr>
            <w:tcW w:w="2355" w:type="dxa"/>
          </w:tcPr>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APLICACIÓN PRESUPUESTARIA</w:t>
            </w:r>
          </w:p>
        </w:tc>
        <w:tc>
          <w:tcPr>
            <w:tcW w:w="1510" w:type="dxa"/>
          </w:tcPr>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IMPORTE</w:t>
            </w:r>
            <w:r>
              <w:rPr>
                <w:rFonts w:ascii="Arial Narrow" w:hAnsi="Arial Narrow" w:cs="Arial"/>
                <w:b/>
                <w:color w:val="000000" w:themeColor="text1"/>
                <w:sz w:val="18"/>
                <w:szCs w:val="18"/>
              </w:rPr>
              <w:t xml:space="preserve"> MÁXIMO</w:t>
            </w:r>
          </w:p>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(Impuestos incluidos)</w:t>
            </w:r>
          </w:p>
        </w:tc>
        <w:tc>
          <w:tcPr>
            <w:tcW w:w="1012" w:type="dxa"/>
          </w:tcPr>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EJERCICIO</w:t>
            </w:r>
          </w:p>
        </w:tc>
      </w:tr>
      <w:tr w:rsidR="00493261" w:rsidTr="00A67965">
        <w:tc>
          <w:tcPr>
            <w:tcW w:w="1767" w:type="dxa"/>
          </w:tcPr>
          <w:p w:rsidR="00493261" w:rsidRDefault="00493261" w:rsidP="00A67965">
            <w:pPr>
              <w:contextualSpacing/>
              <w:jc w:val="both"/>
              <w:rPr>
                <w:rFonts w:ascii="Arial" w:hAnsi="Arial" w:cs="Arial"/>
                <w:color w:val="000000" w:themeColor="text1"/>
                <w:sz w:val="18"/>
                <w:szCs w:val="18"/>
              </w:rPr>
            </w:pPr>
          </w:p>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Responsabilidad Civil</w:t>
            </w:r>
          </w:p>
        </w:tc>
        <w:tc>
          <w:tcPr>
            <w:tcW w:w="1684" w:type="dxa"/>
          </w:tcPr>
          <w:p w:rsidR="00493261" w:rsidRDefault="00493261" w:rsidP="00A67965">
            <w:pPr>
              <w:contextualSpacing/>
              <w:jc w:val="both"/>
              <w:rPr>
                <w:rFonts w:ascii="Arial Narrow" w:hAnsi="Arial Narrow" w:cs="Arial"/>
                <w:color w:val="000000" w:themeColor="text1"/>
                <w:sz w:val="16"/>
                <w:szCs w:val="16"/>
              </w:rPr>
            </w:pPr>
          </w:p>
          <w:p w:rsidR="00493261" w:rsidRDefault="00493261" w:rsidP="00A67965">
            <w:pPr>
              <w:contextualSpacing/>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formalización de la Póliza y hasta la adjudicación del Contrato mediante Procedimiento Abierto Simplificado, no pudiendo exceder de </w:t>
            </w:r>
            <w:r w:rsidRPr="00404903">
              <w:rPr>
                <w:rFonts w:ascii="Arial Narrow" w:hAnsi="Arial Narrow" w:cs="Arial"/>
                <w:color w:val="000000" w:themeColor="text1"/>
                <w:sz w:val="16"/>
                <w:szCs w:val="16"/>
              </w:rPr>
              <w:t>1 año</w:t>
            </w:r>
            <w:r>
              <w:rPr>
                <w:rFonts w:ascii="Arial Narrow" w:hAnsi="Arial Narrow" w:cs="Arial"/>
                <w:color w:val="000000" w:themeColor="text1"/>
                <w:sz w:val="16"/>
                <w:szCs w:val="16"/>
              </w:rPr>
              <w:t xml:space="preserve"> la duración del contrato menor.</w:t>
            </w:r>
          </w:p>
          <w:p w:rsidR="00493261" w:rsidRPr="003178D4" w:rsidRDefault="00493261" w:rsidP="00A67965">
            <w:pPr>
              <w:contextualSpacing/>
              <w:jc w:val="both"/>
              <w:rPr>
                <w:rFonts w:ascii="Arial" w:hAnsi="Arial" w:cs="Arial"/>
                <w:color w:val="000000" w:themeColor="text1"/>
                <w:sz w:val="18"/>
                <w:szCs w:val="18"/>
              </w:rPr>
            </w:pPr>
          </w:p>
        </w:tc>
        <w:tc>
          <w:tcPr>
            <w:tcW w:w="2355" w:type="dxa"/>
          </w:tcPr>
          <w:p w:rsidR="00493261" w:rsidRDefault="00493261" w:rsidP="00A67965">
            <w:pPr>
              <w:contextualSpacing/>
              <w:jc w:val="both"/>
              <w:rPr>
                <w:rFonts w:ascii="Arial" w:hAnsi="Arial" w:cs="Arial"/>
                <w:color w:val="000000" w:themeColor="text1"/>
                <w:sz w:val="18"/>
                <w:szCs w:val="18"/>
              </w:rPr>
            </w:pPr>
          </w:p>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32600/162-05: Seguros</w:t>
            </w:r>
          </w:p>
        </w:tc>
        <w:tc>
          <w:tcPr>
            <w:tcW w:w="1510" w:type="dxa"/>
          </w:tcPr>
          <w:p w:rsidR="00493261" w:rsidRDefault="00493261" w:rsidP="00A67965">
            <w:pPr>
              <w:contextualSpacing/>
              <w:jc w:val="center"/>
              <w:rPr>
                <w:rFonts w:ascii="Arial" w:hAnsi="Arial" w:cs="Arial"/>
                <w:color w:val="000000" w:themeColor="text1"/>
                <w:sz w:val="18"/>
                <w:szCs w:val="18"/>
              </w:rPr>
            </w:pPr>
          </w:p>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3.100,00.-€</w:t>
            </w:r>
          </w:p>
        </w:tc>
        <w:tc>
          <w:tcPr>
            <w:tcW w:w="1012"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201</w:t>
            </w:r>
            <w:r>
              <w:rPr>
                <w:rFonts w:ascii="Arial" w:hAnsi="Arial" w:cs="Arial"/>
                <w:color w:val="000000" w:themeColor="text1"/>
                <w:sz w:val="18"/>
                <w:szCs w:val="18"/>
              </w:rPr>
              <w:t>9</w:t>
            </w:r>
          </w:p>
        </w:tc>
      </w:tr>
      <w:tr w:rsidR="00493261" w:rsidTr="00A67965">
        <w:tc>
          <w:tcPr>
            <w:tcW w:w="1767" w:type="dxa"/>
          </w:tcPr>
          <w:p w:rsidR="00493261" w:rsidRDefault="00493261" w:rsidP="00A67965">
            <w:pPr>
              <w:contextualSpacing/>
              <w:jc w:val="both"/>
              <w:rPr>
                <w:rFonts w:ascii="Arial" w:hAnsi="Arial" w:cs="Arial"/>
                <w:color w:val="000000" w:themeColor="text1"/>
                <w:sz w:val="18"/>
                <w:szCs w:val="18"/>
              </w:rPr>
            </w:pPr>
          </w:p>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Locales</w:t>
            </w:r>
          </w:p>
        </w:tc>
        <w:tc>
          <w:tcPr>
            <w:tcW w:w="1684" w:type="dxa"/>
          </w:tcPr>
          <w:p w:rsidR="00493261" w:rsidRDefault="00493261" w:rsidP="00A67965">
            <w:pPr>
              <w:contextualSpacing/>
              <w:jc w:val="both"/>
              <w:rPr>
                <w:rFonts w:ascii="Arial Narrow" w:hAnsi="Arial Narrow" w:cs="Arial"/>
                <w:color w:val="000000" w:themeColor="text1"/>
                <w:sz w:val="16"/>
                <w:szCs w:val="16"/>
              </w:rPr>
            </w:pPr>
          </w:p>
          <w:p w:rsidR="00493261" w:rsidRDefault="00493261" w:rsidP="00A67965">
            <w:pPr>
              <w:contextualSpacing/>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Desde la formalización de la Póliza y hasta la adjudicación del Contrato mediante Procedimiento Abierto Simplificado, no pudiendo exceder de </w:t>
            </w:r>
            <w:r w:rsidRPr="00404903">
              <w:rPr>
                <w:rFonts w:ascii="Arial Narrow" w:hAnsi="Arial Narrow" w:cs="Arial"/>
                <w:color w:val="000000" w:themeColor="text1"/>
                <w:sz w:val="16"/>
                <w:szCs w:val="16"/>
              </w:rPr>
              <w:t>1 año</w:t>
            </w:r>
            <w:r>
              <w:rPr>
                <w:rFonts w:ascii="Arial Narrow" w:hAnsi="Arial Narrow" w:cs="Arial"/>
                <w:color w:val="000000" w:themeColor="text1"/>
                <w:sz w:val="16"/>
                <w:szCs w:val="16"/>
              </w:rPr>
              <w:t xml:space="preserve"> la duración del contrato menor.</w:t>
            </w:r>
          </w:p>
          <w:p w:rsidR="00493261" w:rsidRPr="003178D4" w:rsidRDefault="00493261" w:rsidP="00A67965">
            <w:pPr>
              <w:contextualSpacing/>
              <w:jc w:val="both"/>
              <w:rPr>
                <w:rFonts w:ascii="Arial" w:hAnsi="Arial" w:cs="Arial"/>
                <w:color w:val="000000" w:themeColor="text1"/>
                <w:sz w:val="18"/>
                <w:szCs w:val="18"/>
              </w:rPr>
            </w:pPr>
          </w:p>
        </w:tc>
        <w:tc>
          <w:tcPr>
            <w:tcW w:w="2355" w:type="dxa"/>
          </w:tcPr>
          <w:p w:rsidR="00493261" w:rsidRDefault="00493261" w:rsidP="00A67965">
            <w:pPr>
              <w:contextualSpacing/>
              <w:jc w:val="both"/>
              <w:rPr>
                <w:rFonts w:ascii="Arial" w:hAnsi="Arial" w:cs="Arial"/>
                <w:color w:val="000000" w:themeColor="text1"/>
                <w:sz w:val="18"/>
                <w:szCs w:val="18"/>
              </w:rPr>
            </w:pPr>
          </w:p>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32600/224.00: Primas de Seguros</w:t>
            </w:r>
          </w:p>
        </w:tc>
        <w:tc>
          <w:tcPr>
            <w:tcW w:w="1510" w:type="dxa"/>
          </w:tcPr>
          <w:p w:rsidR="00493261" w:rsidRDefault="00493261" w:rsidP="00A67965">
            <w:pPr>
              <w:contextualSpacing/>
              <w:jc w:val="center"/>
              <w:rPr>
                <w:rFonts w:ascii="Arial" w:hAnsi="Arial" w:cs="Arial"/>
                <w:color w:val="000000" w:themeColor="text1"/>
                <w:sz w:val="18"/>
                <w:szCs w:val="18"/>
              </w:rPr>
            </w:pPr>
          </w:p>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3.800,00.-€</w:t>
            </w:r>
          </w:p>
        </w:tc>
        <w:tc>
          <w:tcPr>
            <w:tcW w:w="1012"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201</w:t>
            </w:r>
            <w:r>
              <w:rPr>
                <w:rFonts w:ascii="Arial" w:hAnsi="Arial" w:cs="Arial"/>
                <w:color w:val="000000" w:themeColor="text1"/>
                <w:sz w:val="18"/>
                <w:szCs w:val="18"/>
              </w:rPr>
              <w:t>9</w:t>
            </w:r>
          </w:p>
        </w:tc>
      </w:tr>
      <w:tr w:rsidR="00493261" w:rsidTr="00A67965">
        <w:tc>
          <w:tcPr>
            <w:tcW w:w="1767" w:type="dxa"/>
          </w:tcPr>
          <w:p w:rsidR="00493261" w:rsidRDefault="00493261" w:rsidP="00A67965">
            <w:pPr>
              <w:contextualSpacing/>
              <w:jc w:val="both"/>
              <w:rPr>
                <w:rFonts w:ascii="Arial" w:hAnsi="Arial" w:cs="Arial"/>
                <w:color w:val="000000" w:themeColor="text1"/>
                <w:sz w:val="18"/>
                <w:szCs w:val="18"/>
              </w:rPr>
            </w:pPr>
          </w:p>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Accidentes-Vida</w:t>
            </w:r>
          </w:p>
        </w:tc>
        <w:tc>
          <w:tcPr>
            <w:tcW w:w="1684" w:type="dxa"/>
          </w:tcPr>
          <w:p w:rsidR="00493261" w:rsidRDefault="00493261" w:rsidP="00A67965">
            <w:pPr>
              <w:contextualSpacing/>
              <w:jc w:val="both"/>
              <w:rPr>
                <w:rFonts w:ascii="Arial Narrow" w:hAnsi="Arial Narrow" w:cs="Arial"/>
                <w:color w:val="000000" w:themeColor="text1"/>
                <w:sz w:val="16"/>
                <w:szCs w:val="16"/>
              </w:rPr>
            </w:pPr>
          </w:p>
          <w:p w:rsidR="00493261" w:rsidRDefault="00493261" w:rsidP="00A67965">
            <w:pPr>
              <w:contextualSpacing/>
              <w:jc w:val="both"/>
              <w:rPr>
                <w:rFonts w:ascii="Arial Narrow" w:hAnsi="Arial Narrow" w:cs="Arial"/>
                <w:color w:val="000000" w:themeColor="text1"/>
                <w:sz w:val="16"/>
                <w:szCs w:val="16"/>
              </w:rPr>
            </w:pPr>
            <w:r>
              <w:rPr>
                <w:rFonts w:ascii="Arial Narrow" w:hAnsi="Arial Narrow" w:cs="Arial"/>
                <w:color w:val="000000" w:themeColor="text1"/>
                <w:sz w:val="16"/>
                <w:szCs w:val="16"/>
              </w:rPr>
              <w:t>Desde las 0 h. del 01/01/2020</w:t>
            </w:r>
            <w:r w:rsidRPr="00404903">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 xml:space="preserve">y hasta la adjudicación del Contrato mediante Procedimiento Abierto Simplificado, no pudiendo exceder de </w:t>
            </w:r>
            <w:r w:rsidRPr="00404903">
              <w:rPr>
                <w:rFonts w:ascii="Arial Narrow" w:hAnsi="Arial Narrow" w:cs="Arial"/>
                <w:color w:val="000000" w:themeColor="text1"/>
                <w:sz w:val="16"/>
                <w:szCs w:val="16"/>
              </w:rPr>
              <w:t>1 año</w:t>
            </w:r>
            <w:r>
              <w:rPr>
                <w:rFonts w:ascii="Arial Narrow" w:hAnsi="Arial Narrow" w:cs="Arial"/>
                <w:color w:val="000000" w:themeColor="text1"/>
                <w:sz w:val="16"/>
                <w:szCs w:val="16"/>
              </w:rPr>
              <w:t xml:space="preserve"> la duración del contrato menor.</w:t>
            </w:r>
          </w:p>
          <w:p w:rsidR="00493261" w:rsidRPr="003178D4" w:rsidRDefault="00493261" w:rsidP="00A67965">
            <w:pPr>
              <w:contextualSpacing/>
              <w:jc w:val="both"/>
              <w:rPr>
                <w:rFonts w:ascii="Arial" w:hAnsi="Arial" w:cs="Arial"/>
                <w:color w:val="000000" w:themeColor="text1"/>
                <w:sz w:val="18"/>
                <w:szCs w:val="18"/>
              </w:rPr>
            </w:pPr>
          </w:p>
        </w:tc>
        <w:tc>
          <w:tcPr>
            <w:tcW w:w="2355" w:type="dxa"/>
          </w:tcPr>
          <w:p w:rsidR="00493261" w:rsidRDefault="00493261" w:rsidP="00A67965">
            <w:pPr>
              <w:contextualSpacing/>
              <w:jc w:val="both"/>
              <w:rPr>
                <w:rFonts w:ascii="Arial" w:hAnsi="Arial" w:cs="Arial"/>
                <w:color w:val="000000" w:themeColor="text1"/>
                <w:sz w:val="18"/>
                <w:szCs w:val="18"/>
              </w:rPr>
            </w:pPr>
          </w:p>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32600/162-05: Seguros</w:t>
            </w:r>
          </w:p>
        </w:tc>
        <w:tc>
          <w:tcPr>
            <w:tcW w:w="1510" w:type="dxa"/>
          </w:tcPr>
          <w:p w:rsidR="00493261" w:rsidRDefault="00493261" w:rsidP="00A67965">
            <w:pPr>
              <w:contextualSpacing/>
              <w:jc w:val="center"/>
              <w:rPr>
                <w:rFonts w:ascii="Arial" w:hAnsi="Arial" w:cs="Arial"/>
                <w:color w:val="000000" w:themeColor="text1"/>
                <w:sz w:val="18"/>
                <w:szCs w:val="18"/>
              </w:rPr>
            </w:pPr>
          </w:p>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8.000,00.-€</w:t>
            </w:r>
          </w:p>
        </w:tc>
        <w:tc>
          <w:tcPr>
            <w:tcW w:w="1012"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20</w:t>
            </w:r>
            <w:r>
              <w:rPr>
                <w:rFonts w:ascii="Arial" w:hAnsi="Arial" w:cs="Arial"/>
                <w:color w:val="000000" w:themeColor="text1"/>
                <w:sz w:val="18"/>
                <w:szCs w:val="18"/>
              </w:rPr>
              <w:t>20</w:t>
            </w:r>
          </w:p>
        </w:tc>
      </w:tr>
    </w:tbl>
    <w:p w:rsidR="00493261" w:rsidRDefault="00493261" w:rsidP="00493261">
      <w:pPr>
        <w:contextualSpacing/>
        <w:jc w:val="both"/>
        <w:rPr>
          <w:rFonts w:ascii="Arial" w:hAnsi="Arial" w:cs="Arial"/>
          <w:b/>
          <w:color w:val="000000" w:themeColor="text1"/>
          <w:sz w:val="20"/>
          <w:szCs w:val="20"/>
        </w:rPr>
      </w:pPr>
    </w:p>
    <w:p w:rsidR="00493261"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3. PRESUPUESTO MÁXIMO PARA ADJUDICAR EL CONTRATO (SI PROCEDE):</w:t>
      </w:r>
    </w:p>
    <w:p w:rsidR="00493261" w:rsidRPr="00404903" w:rsidRDefault="00493261" w:rsidP="00493261">
      <w:pPr>
        <w:contextualSpacing/>
        <w:jc w:val="both"/>
        <w:rPr>
          <w:rFonts w:ascii="Arial" w:hAnsi="Arial" w:cs="Arial"/>
          <w:b/>
          <w:color w:val="000000" w:themeColor="text1"/>
          <w:sz w:val="20"/>
          <w:szCs w:val="20"/>
        </w:rPr>
      </w:pPr>
    </w:p>
    <w:tbl>
      <w:tblPr>
        <w:tblStyle w:val="Tablaconcuadrcula"/>
        <w:tblW w:w="0" w:type="auto"/>
        <w:tblInd w:w="392" w:type="dxa"/>
        <w:tblLook w:val="04A0"/>
      </w:tblPr>
      <w:tblGrid>
        <w:gridCol w:w="1984"/>
        <w:gridCol w:w="3119"/>
        <w:gridCol w:w="1984"/>
        <w:gridCol w:w="1012"/>
      </w:tblGrid>
      <w:tr w:rsidR="00493261" w:rsidTr="00A67965">
        <w:tc>
          <w:tcPr>
            <w:tcW w:w="1984" w:type="dxa"/>
          </w:tcPr>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SEGURO</w:t>
            </w:r>
          </w:p>
        </w:tc>
        <w:tc>
          <w:tcPr>
            <w:tcW w:w="3119" w:type="dxa"/>
          </w:tcPr>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APLICACIÓN PRESUPUESTARIA</w:t>
            </w:r>
          </w:p>
        </w:tc>
        <w:tc>
          <w:tcPr>
            <w:tcW w:w="1984" w:type="dxa"/>
          </w:tcPr>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IMPORTE</w:t>
            </w:r>
          </w:p>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(Impuestos incluidos)</w:t>
            </w:r>
          </w:p>
        </w:tc>
        <w:tc>
          <w:tcPr>
            <w:tcW w:w="1012" w:type="dxa"/>
          </w:tcPr>
          <w:p w:rsidR="00493261" w:rsidRPr="003178D4" w:rsidRDefault="00493261" w:rsidP="00A67965">
            <w:pPr>
              <w:contextualSpacing/>
              <w:jc w:val="center"/>
              <w:rPr>
                <w:rFonts w:ascii="Arial Narrow" w:hAnsi="Arial Narrow" w:cs="Arial"/>
                <w:b/>
                <w:color w:val="000000" w:themeColor="text1"/>
                <w:sz w:val="18"/>
                <w:szCs w:val="18"/>
              </w:rPr>
            </w:pPr>
            <w:r w:rsidRPr="003178D4">
              <w:rPr>
                <w:rFonts w:ascii="Arial Narrow" w:hAnsi="Arial Narrow" w:cs="Arial"/>
                <w:b/>
                <w:color w:val="000000" w:themeColor="text1"/>
                <w:sz w:val="18"/>
                <w:szCs w:val="18"/>
              </w:rPr>
              <w:t>EJERCICIO</w:t>
            </w:r>
          </w:p>
        </w:tc>
      </w:tr>
      <w:tr w:rsidR="00493261" w:rsidTr="00A67965">
        <w:tc>
          <w:tcPr>
            <w:tcW w:w="1984" w:type="dxa"/>
          </w:tcPr>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Responsabilidad Civil</w:t>
            </w:r>
          </w:p>
        </w:tc>
        <w:tc>
          <w:tcPr>
            <w:tcW w:w="3119" w:type="dxa"/>
          </w:tcPr>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32600/162-05: Seguros</w:t>
            </w:r>
          </w:p>
        </w:tc>
        <w:tc>
          <w:tcPr>
            <w:tcW w:w="1984"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3.100,00.-€</w:t>
            </w:r>
          </w:p>
        </w:tc>
        <w:tc>
          <w:tcPr>
            <w:tcW w:w="1012"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201</w:t>
            </w:r>
            <w:r>
              <w:rPr>
                <w:rFonts w:ascii="Arial" w:hAnsi="Arial" w:cs="Arial"/>
                <w:color w:val="000000" w:themeColor="text1"/>
                <w:sz w:val="18"/>
                <w:szCs w:val="18"/>
              </w:rPr>
              <w:t>9</w:t>
            </w:r>
          </w:p>
        </w:tc>
      </w:tr>
      <w:tr w:rsidR="00493261" w:rsidTr="00A67965">
        <w:tc>
          <w:tcPr>
            <w:tcW w:w="1984" w:type="dxa"/>
          </w:tcPr>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Locales</w:t>
            </w:r>
          </w:p>
        </w:tc>
        <w:tc>
          <w:tcPr>
            <w:tcW w:w="3119" w:type="dxa"/>
          </w:tcPr>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32600/224.00: Primas de Seguros</w:t>
            </w:r>
          </w:p>
        </w:tc>
        <w:tc>
          <w:tcPr>
            <w:tcW w:w="1984"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3.800,00.-€</w:t>
            </w:r>
          </w:p>
        </w:tc>
        <w:tc>
          <w:tcPr>
            <w:tcW w:w="1012"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201</w:t>
            </w:r>
            <w:r>
              <w:rPr>
                <w:rFonts w:ascii="Arial" w:hAnsi="Arial" w:cs="Arial"/>
                <w:color w:val="000000" w:themeColor="text1"/>
                <w:sz w:val="18"/>
                <w:szCs w:val="18"/>
              </w:rPr>
              <w:t>9</w:t>
            </w:r>
          </w:p>
        </w:tc>
      </w:tr>
      <w:tr w:rsidR="00493261" w:rsidTr="00A67965">
        <w:tc>
          <w:tcPr>
            <w:tcW w:w="1984" w:type="dxa"/>
          </w:tcPr>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Accidentes-Vida</w:t>
            </w:r>
          </w:p>
        </w:tc>
        <w:tc>
          <w:tcPr>
            <w:tcW w:w="3119" w:type="dxa"/>
          </w:tcPr>
          <w:p w:rsidR="00493261" w:rsidRPr="003178D4" w:rsidRDefault="00493261" w:rsidP="00A67965">
            <w:pPr>
              <w:contextualSpacing/>
              <w:jc w:val="both"/>
              <w:rPr>
                <w:rFonts w:ascii="Arial" w:hAnsi="Arial" w:cs="Arial"/>
                <w:color w:val="000000" w:themeColor="text1"/>
                <w:sz w:val="18"/>
                <w:szCs w:val="18"/>
              </w:rPr>
            </w:pPr>
            <w:r w:rsidRPr="003178D4">
              <w:rPr>
                <w:rFonts w:ascii="Arial" w:hAnsi="Arial" w:cs="Arial"/>
                <w:color w:val="000000" w:themeColor="text1"/>
                <w:sz w:val="18"/>
                <w:szCs w:val="18"/>
              </w:rPr>
              <w:t>32600/162-05: Seguros</w:t>
            </w:r>
          </w:p>
        </w:tc>
        <w:tc>
          <w:tcPr>
            <w:tcW w:w="1984"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8.000,00.-€</w:t>
            </w:r>
          </w:p>
        </w:tc>
        <w:tc>
          <w:tcPr>
            <w:tcW w:w="1012" w:type="dxa"/>
          </w:tcPr>
          <w:p w:rsidR="00493261" w:rsidRPr="003178D4" w:rsidRDefault="00493261" w:rsidP="00A67965">
            <w:pPr>
              <w:contextualSpacing/>
              <w:jc w:val="center"/>
              <w:rPr>
                <w:rFonts w:ascii="Arial" w:hAnsi="Arial" w:cs="Arial"/>
                <w:color w:val="000000" w:themeColor="text1"/>
                <w:sz w:val="18"/>
                <w:szCs w:val="18"/>
              </w:rPr>
            </w:pPr>
            <w:r w:rsidRPr="003178D4">
              <w:rPr>
                <w:rFonts w:ascii="Arial" w:hAnsi="Arial" w:cs="Arial"/>
                <w:color w:val="000000" w:themeColor="text1"/>
                <w:sz w:val="18"/>
                <w:szCs w:val="18"/>
              </w:rPr>
              <w:t>20</w:t>
            </w:r>
            <w:r>
              <w:rPr>
                <w:rFonts w:ascii="Arial" w:hAnsi="Arial" w:cs="Arial"/>
                <w:color w:val="000000" w:themeColor="text1"/>
                <w:sz w:val="18"/>
                <w:szCs w:val="18"/>
              </w:rPr>
              <w:t>20</w:t>
            </w:r>
          </w:p>
        </w:tc>
      </w:tr>
      <w:tr w:rsidR="00493261" w:rsidTr="00A67965">
        <w:tc>
          <w:tcPr>
            <w:tcW w:w="1984" w:type="dxa"/>
          </w:tcPr>
          <w:p w:rsidR="00493261" w:rsidRPr="003178D4" w:rsidRDefault="00493261" w:rsidP="00A67965">
            <w:pPr>
              <w:contextualSpacing/>
              <w:jc w:val="both"/>
              <w:rPr>
                <w:rFonts w:ascii="Arial" w:hAnsi="Arial" w:cs="Arial"/>
                <w:color w:val="000000" w:themeColor="text1"/>
                <w:sz w:val="18"/>
                <w:szCs w:val="18"/>
              </w:rPr>
            </w:pPr>
          </w:p>
        </w:tc>
        <w:tc>
          <w:tcPr>
            <w:tcW w:w="3119" w:type="dxa"/>
          </w:tcPr>
          <w:p w:rsidR="00493261" w:rsidRPr="00BC1D51" w:rsidRDefault="00493261" w:rsidP="00A67965">
            <w:pPr>
              <w:contextualSpacing/>
              <w:jc w:val="both"/>
              <w:rPr>
                <w:rFonts w:ascii="Arial" w:hAnsi="Arial" w:cs="Arial"/>
                <w:b/>
                <w:color w:val="000000" w:themeColor="text1"/>
                <w:sz w:val="18"/>
                <w:szCs w:val="18"/>
              </w:rPr>
            </w:pPr>
            <w:r w:rsidRPr="00BC1D51">
              <w:rPr>
                <w:rFonts w:ascii="Arial" w:hAnsi="Arial" w:cs="Arial"/>
                <w:b/>
                <w:color w:val="000000" w:themeColor="text1"/>
                <w:sz w:val="18"/>
                <w:szCs w:val="18"/>
              </w:rPr>
              <w:t>TOTAL</w:t>
            </w:r>
          </w:p>
        </w:tc>
        <w:tc>
          <w:tcPr>
            <w:tcW w:w="1984" w:type="dxa"/>
          </w:tcPr>
          <w:p w:rsidR="00493261" w:rsidRPr="00BC1D51" w:rsidRDefault="00493261" w:rsidP="00A67965">
            <w:pPr>
              <w:contextualSpacing/>
              <w:jc w:val="center"/>
              <w:rPr>
                <w:rFonts w:ascii="Arial" w:hAnsi="Arial" w:cs="Arial"/>
                <w:b/>
                <w:color w:val="000000" w:themeColor="text1"/>
                <w:sz w:val="18"/>
                <w:szCs w:val="18"/>
              </w:rPr>
            </w:pPr>
            <w:r w:rsidRPr="00BC1D51">
              <w:rPr>
                <w:rFonts w:ascii="Arial" w:hAnsi="Arial" w:cs="Arial"/>
                <w:b/>
                <w:color w:val="000000" w:themeColor="text1"/>
                <w:sz w:val="18"/>
                <w:szCs w:val="18"/>
              </w:rPr>
              <w:t>14.900,00.-€</w:t>
            </w:r>
          </w:p>
        </w:tc>
        <w:tc>
          <w:tcPr>
            <w:tcW w:w="1012" w:type="dxa"/>
          </w:tcPr>
          <w:p w:rsidR="00493261" w:rsidRPr="003178D4" w:rsidRDefault="00493261" w:rsidP="00A67965">
            <w:pPr>
              <w:contextualSpacing/>
              <w:jc w:val="center"/>
              <w:rPr>
                <w:rFonts w:ascii="Arial" w:hAnsi="Arial" w:cs="Arial"/>
                <w:color w:val="000000" w:themeColor="text1"/>
                <w:sz w:val="18"/>
                <w:szCs w:val="18"/>
              </w:rPr>
            </w:pPr>
          </w:p>
        </w:tc>
      </w:tr>
    </w:tbl>
    <w:p w:rsidR="00493261" w:rsidRDefault="00493261" w:rsidP="00493261">
      <w:pPr>
        <w:ind w:firstLine="708"/>
        <w:jc w:val="both"/>
        <w:rPr>
          <w:rFonts w:ascii="Arial" w:hAnsi="Arial" w:cs="Arial"/>
          <w:color w:val="000000" w:themeColor="text1"/>
          <w:sz w:val="20"/>
          <w:szCs w:val="20"/>
        </w:rPr>
      </w:pPr>
    </w:p>
    <w:p w:rsidR="00493261" w:rsidRPr="004454B6" w:rsidRDefault="00493261" w:rsidP="00493261">
      <w:pPr>
        <w:ind w:firstLine="708"/>
        <w:jc w:val="both"/>
        <w:rPr>
          <w:rFonts w:ascii="Arial" w:hAnsi="Arial" w:cs="Arial"/>
          <w:color w:val="000000" w:themeColor="text1"/>
          <w:sz w:val="20"/>
          <w:szCs w:val="20"/>
        </w:rPr>
      </w:pPr>
      <w:r w:rsidRPr="004454B6">
        <w:rPr>
          <w:rFonts w:ascii="Arial" w:hAnsi="Arial" w:cs="Arial"/>
          <w:color w:val="000000" w:themeColor="text1"/>
          <w:sz w:val="20"/>
          <w:szCs w:val="20"/>
        </w:rPr>
        <w:t>El pago se efectuará mediante la expedición de factura</w:t>
      </w:r>
      <w:r>
        <w:rPr>
          <w:rFonts w:ascii="Arial" w:hAnsi="Arial" w:cs="Arial"/>
          <w:color w:val="000000" w:themeColor="text1"/>
          <w:sz w:val="20"/>
          <w:szCs w:val="20"/>
        </w:rPr>
        <w:t>s</w:t>
      </w:r>
      <w:r w:rsidRPr="004454B6">
        <w:rPr>
          <w:rFonts w:ascii="Arial" w:hAnsi="Arial" w:cs="Arial"/>
          <w:color w:val="000000" w:themeColor="text1"/>
          <w:sz w:val="20"/>
          <w:szCs w:val="20"/>
        </w:rPr>
        <w:t xml:space="preserve"> electrónica</w:t>
      </w:r>
      <w:r>
        <w:rPr>
          <w:rFonts w:ascii="Arial" w:hAnsi="Arial" w:cs="Arial"/>
          <w:color w:val="000000" w:themeColor="text1"/>
          <w:sz w:val="20"/>
          <w:szCs w:val="20"/>
        </w:rPr>
        <w:t xml:space="preserve">s por periodos </w:t>
      </w:r>
      <w:r w:rsidRPr="004454B6">
        <w:rPr>
          <w:rFonts w:ascii="Arial" w:hAnsi="Arial" w:cs="Arial"/>
          <w:color w:val="000000" w:themeColor="text1"/>
          <w:sz w:val="20"/>
          <w:szCs w:val="20"/>
        </w:rPr>
        <w:t xml:space="preserve"> semestral</w:t>
      </w:r>
      <w:r>
        <w:rPr>
          <w:rFonts w:ascii="Arial" w:hAnsi="Arial" w:cs="Arial"/>
          <w:color w:val="000000" w:themeColor="text1"/>
          <w:sz w:val="20"/>
          <w:szCs w:val="20"/>
        </w:rPr>
        <w:t>es</w:t>
      </w:r>
      <w:r w:rsidRPr="004454B6">
        <w:rPr>
          <w:rFonts w:ascii="Arial" w:hAnsi="Arial" w:cs="Arial"/>
          <w:color w:val="000000" w:themeColor="text1"/>
          <w:sz w:val="20"/>
          <w:szCs w:val="20"/>
        </w:rPr>
        <w:t xml:space="preserve"> ajustada</w:t>
      </w:r>
      <w:r>
        <w:rPr>
          <w:rFonts w:ascii="Arial" w:hAnsi="Arial" w:cs="Arial"/>
          <w:color w:val="000000" w:themeColor="text1"/>
          <w:sz w:val="20"/>
          <w:szCs w:val="20"/>
        </w:rPr>
        <w:t>s</w:t>
      </w:r>
      <w:r w:rsidRPr="004454B6">
        <w:rPr>
          <w:rFonts w:ascii="Arial" w:hAnsi="Arial" w:cs="Arial"/>
          <w:color w:val="000000" w:themeColor="text1"/>
          <w:sz w:val="20"/>
          <w:szCs w:val="20"/>
        </w:rPr>
        <w:t xml:space="preserve"> a los términos previstos en el artículo 6 del Real Decreto 1619/2012, de 30 de noviembre, por el que se aprueba el Reglamento por el que se regulan las obligaciones </w:t>
      </w:r>
      <w:r w:rsidRPr="004454B6">
        <w:rPr>
          <w:rFonts w:ascii="Arial" w:hAnsi="Arial" w:cs="Arial"/>
          <w:color w:val="000000" w:themeColor="text1"/>
          <w:sz w:val="20"/>
          <w:szCs w:val="20"/>
        </w:rPr>
        <w:lastRenderedPageBreak/>
        <w:t xml:space="preserve">de facturación, debiendo figurar los conceptos debidamente detallados con expresión del Nº de </w:t>
      </w:r>
      <w:proofErr w:type="spellStart"/>
      <w:r w:rsidRPr="004454B6">
        <w:rPr>
          <w:rFonts w:ascii="Arial" w:hAnsi="Arial" w:cs="Arial"/>
          <w:color w:val="000000" w:themeColor="text1"/>
          <w:sz w:val="20"/>
          <w:szCs w:val="20"/>
        </w:rPr>
        <w:t>Expte</w:t>
      </w:r>
      <w:proofErr w:type="spellEnd"/>
      <w:r w:rsidRPr="004454B6">
        <w:rPr>
          <w:rFonts w:ascii="Arial" w:hAnsi="Arial" w:cs="Arial"/>
          <w:color w:val="000000" w:themeColor="text1"/>
          <w:sz w:val="20"/>
          <w:szCs w:val="20"/>
        </w:rPr>
        <w:t>. : E-70008-2019-000062, y conformarse por la Dirección del Organismo Autónomo Municipal UNIVERSIDAD POPULAR DEL AYUNTAMIENTO DE VALÈNCIA.</w:t>
      </w: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b/>
          <w:color w:val="000000" w:themeColor="text1"/>
          <w:sz w:val="20"/>
          <w:szCs w:val="20"/>
        </w:rPr>
        <w:t>4. PRESENTACIÓN DE LA PROPUESTA, ADJUNTANDO PRESUPUESTO Y DOCUMENTACIÓN:</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a) Se realizará a través del e-mail: sólo por ésta vía en upsadministrativa@valencia.es</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b) Responsable</w:t>
      </w:r>
      <w:proofErr w:type="gramStart"/>
      <w:r w:rsidRPr="00404903">
        <w:rPr>
          <w:rFonts w:ascii="Arial" w:hAnsi="Arial" w:cs="Arial"/>
          <w:color w:val="000000" w:themeColor="text1"/>
          <w:sz w:val="20"/>
          <w:szCs w:val="20"/>
        </w:rPr>
        <w:t>:  Sección</w:t>
      </w:r>
      <w:proofErr w:type="gramEnd"/>
      <w:r w:rsidRPr="00404903">
        <w:rPr>
          <w:rFonts w:ascii="Arial" w:hAnsi="Arial" w:cs="Arial"/>
          <w:color w:val="000000" w:themeColor="text1"/>
          <w:sz w:val="20"/>
          <w:szCs w:val="20"/>
        </w:rPr>
        <w:t xml:space="preserve"> Administrativa</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c) Teléfono: 96.208.27.14 – 96-208.27.01</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 xml:space="preserve">d) Domicilio: </w:t>
      </w:r>
      <w:proofErr w:type="spellStart"/>
      <w:r w:rsidRPr="00404903">
        <w:rPr>
          <w:rFonts w:ascii="Arial" w:hAnsi="Arial" w:cs="Arial"/>
          <w:color w:val="000000" w:themeColor="text1"/>
          <w:sz w:val="20"/>
          <w:szCs w:val="20"/>
        </w:rPr>
        <w:t>Universitat</w:t>
      </w:r>
      <w:proofErr w:type="spellEnd"/>
      <w:r w:rsidRPr="00404903">
        <w:rPr>
          <w:rFonts w:ascii="Arial" w:hAnsi="Arial" w:cs="Arial"/>
          <w:color w:val="000000" w:themeColor="text1"/>
          <w:sz w:val="20"/>
          <w:szCs w:val="20"/>
        </w:rPr>
        <w:t xml:space="preserve"> </w:t>
      </w:r>
      <w:proofErr w:type="gramStart"/>
      <w:r w:rsidRPr="00404903">
        <w:rPr>
          <w:rFonts w:ascii="Arial" w:hAnsi="Arial" w:cs="Arial"/>
          <w:color w:val="000000" w:themeColor="text1"/>
          <w:sz w:val="20"/>
          <w:szCs w:val="20"/>
        </w:rPr>
        <w:t>Popular .</w:t>
      </w:r>
      <w:proofErr w:type="gramEnd"/>
      <w:r w:rsidRPr="00404903">
        <w:rPr>
          <w:rFonts w:ascii="Arial" w:hAnsi="Arial" w:cs="Arial"/>
          <w:color w:val="000000" w:themeColor="text1"/>
          <w:sz w:val="20"/>
          <w:szCs w:val="20"/>
        </w:rPr>
        <w:t xml:space="preserve"> C/Amadeo de S</w:t>
      </w:r>
      <w:r>
        <w:rPr>
          <w:rFonts w:ascii="Arial" w:hAnsi="Arial" w:cs="Arial"/>
          <w:color w:val="000000" w:themeColor="text1"/>
          <w:sz w:val="20"/>
          <w:szCs w:val="20"/>
        </w:rPr>
        <w:t>aboya, nº 11 Planta Baja Patio A</w:t>
      </w:r>
      <w:r w:rsidRPr="00404903">
        <w:rPr>
          <w:rFonts w:ascii="Arial" w:hAnsi="Arial" w:cs="Arial"/>
          <w:color w:val="000000" w:themeColor="text1"/>
          <w:sz w:val="20"/>
          <w:szCs w:val="20"/>
        </w:rPr>
        <w:t>.</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 xml:space="preserve">e) Localidad y código postal: </w:t>
      </w:r>
      <w:proofErr w:type="spellStart"/>
      <w:r w:rsidRPr="00404903">
        <w:rPr>
          <w:rFonts w:ascii="Arial" w:hAnsi="Arial" w:cs="Arial"/>
          <w:color w:val="000000" w:themeColor="text1"/>
          <w:sz w:val="20"/>
          <w:szCs w:val="20"/>
        </w:rPr>
        <w:t>València</w:t>
      </w:r>
      <w:proofErr w:type="spellEnd"/>
      <w:r w:rsidRPr="00404903">
        <w:rPr>
          <w:rFonts w:ascii="Arial" w:hAnsi="Arial" w:cs="Arial"/>
          <w:color w:val="000000" w:themeColor="text1"/>
          <w:sz w:val="20"/>
          <w:szCs w:val="20"/>
        </w:rPr>
        <w:t xml:space="preserve"> - 46010.</w:t>
      </w:r>
    </w:p>
    <w:p w:rsidR="00493261" w:rsidRPr="00404903" w:rsidRDefault="00493261" w:rsidP="00493261">
      <w:pPr>
        <w:contextualSpacing/>
        <w:jc w:val="both"/>
        <w:rPr>
          <w:rFonts w:ascii="Arial" w:hAnsi="Arial" w:cs="Arial"/>
          <w:color w:val="000000" w:themeColor="text1"/>
          <w:sz w:val="20"/>
          <w:szCs w:val="20"/>
        </w:rPr>
      </w:pPr>
      <w:r w:rsidRPr="00404903">
        <w:rPr>
          <w:rFonts w:ascii="Arial" w:hAnsi="Arial" w:cs="Arial"/>
          <w:color w:val="000000" w:themeColor="text1"/>
          <w:sz w:val="20"/>
          <w:szCs w:val="20"/>
        </w:rPr>
        <w:t>f) Fecha y hora límite para presentar presupuesto y documentación:</w:t>
      </w:r>
    </w:p>
    <w:p w:rsidR="00BC3177" w:rsidRPr="0058777F" w:rsidRDefault="006D0CFF" w:rsidP="00BC3177">
      <w:pPr>
        <w:contextualSpacing/>
        <w:jc w:val="both"/>
        <w:rPr>
          <w:rFonts w:ascii="Arial" w:hAnsi="Arial" w:cs="Arial"/>
          <w:color w:val="000000" w:themeColor="text1"/>
          <w:sz w:val="20"/>
          <w:szCs w:val="20"/>
        </w:rPr>
      </w:pPr>
      <w:r w:rsidRPr="0058777F">
        <w:rPr>
          <w:rFonts w:ascii="Arial" w:hAnsi="Arial" w:cs="Arial"/>
          <w:color w:val="000000" w:themeColor="text1"/>
          <w:sz w:val="20"/>
          <w:szCs w:val="20"/>
        </w:rPr>
        <w:t>El 10</w:t>
      </w:r>
      <w:r w:rsidR="00BC3177" w:rsidRPr="0058777F">
        <w:rPr>
          <w:rFonts w:ascii="Arial" w:hAnsi="Arial" w:cs="Arial"/>
          <w:color w:val="000000" w:themeColor="text1"/>
          <w:sz w:val="20"/>
          <w:szCs w:val="20"/>
        </w:rPr>
        <w:t xml:space="preserve"> de </w:t>
      </w:r>
      <w:r w:rsidR="00C02B63" w:rsidRPr="0058777F">
        <w:rPr>
          <w:rFonts w:ascii="Arial" w:hAnsi="Arial" w:cs="Arial"/>
          <w:color w:val="000000" w:themeColor="text1"/>
          <w:sz w:val="20"/>
          <w:szCs w:val="20"/>
        </w:rPr>
        <w:t>Juni</w:t>
      </w:r>
      <w:r w:rsidR="00BC3177" w:rsidRPr="0058777F">
        <w:rPr>
          <w:rFonts w:ascii="Arial" w:hAnsi="Arial" w:cs="Arial"/>
          <w:color w:val="000000" w:themeColor="text1"/>
          <w:sz w:val="20"/>
          <w:szCs w:val="20"/>
        </w:rPr>
        <w:t>o de 2019, a las 12:00 horas.</w:t>
      </w:r>
    </w:p>
    <w:p w:rsidR="00493261" w:rsidRDefault="00493261" w:rsidP="00493261">
      <w:pPr>
        <w:contextualSpacing/>
        <w:jc w:val="both"/>
        <w:rPr>
          <w:rFonts w:ascii="Arial" w:hAnsi="Arial" w:cs="Arial"/>
          <w:color w:val="000000" w:themeColor="text1"/>
          <w:sz w:val="20"/>
          <w:szCs w:val="20"/>
        </w:rPr>
      </w:pPr>
    </w:p>
    <w:p w:rsidR="00493261" w:rsidRPr="00404903" w:rsidRDefault="00493261" w:rsidP="00493261">
      <w:pPr>
        <w:contextualSpacing/>
        <w:jc w:val="both"/>
        <w:rPr>
          <w:rFonts w:ascii="Arial" w:hAnsi="Arial" w:cs="Arial"/>
          <w:b/>
          <w:color w:val="000000" w:themeColor="text1"/>
          <w:sz w:val="20"/>
          <w:szCs w:val="20"/>
        </w:rPr>
      </w:pPr>
      <w:r w:rsidRPr="00404903">
        <w:rPr>
          <w:rFonts w:ascii="Arial" w:hAnsi="Arial" w:cs="Arial"/>
          <w:color w:val="000000" w:themeColor="text1"/>
          <w:sz w:val="20"/>
          <w:szCs w:val="20"/>
        </w:rPr>
        <w:t xml:space="preserve"> </w:t>
      </w:r>
      <w:r w:rsidRPr="00404903">
        <w:rPr>
          <w:rFonts w:ascii="Arial" w:hAnsi="Arial" w:cs="Arial"/>
          <w:b/>
          <w:color w:val="000000" w:themeColor="text1"/>
          <w:sz w:val="20"/>
          <w:szCs w:val="20"/>
        </w:rPr>
        <w:t>5. OTRAS INFORMACIONES:</w:t>
      </w:r>
    </w:p>
    <w:p w:rsidR="00493261" w:rsidRDefault="00493261" w:rsidP="00493261">
      <w:pPr>
        <w:contextualSpacing/>
        <w:jc w:val="both"/>
        <w:rPr>
          <w:rFonts w:ascii="Arial" w:hAnsi="Arial" w:cs="Arial"/>
          <w:color w:val="000000" w:themeColor="text1"/>
          <w:sz w:val="20"/>
          <w:szCs w:val="20"/>
        </w:rPr>
      </w:pP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Los criterios que servirán de base para la adjudicación son:</w:t>
      </w:r>
    </w:p>
    <w:p w:rsidR="00493261" w:rsidRDefault="00493261" w:rsidP="00493261">
      <w:pPr>
        <w:contextualSpacing/>
        <w:jc w:val="both"/>
        <w:rPr>
          <w:rFonts w:ascii="Arial" w:hAnsi="Arial" w:cs="Arial"/>
          <w:color w:val="000000" w:themeColor="text1"/>
          <w:sz w:val="20"/>
          <w:szCs w:val="20"/>
        </w:rPr>
      </w:pP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 xml:space="preserve">I.-    </w:t>
      </w:r>
      <w:r w:rsidRPr="001119C1">
        <w:rPr>
          <w:rFonts w:ascii="Arial" w:hAnsi="Arial" w:cs="Arial"/>
          <w:color w:val="000000" w:themeColor="text1"/>
          <w:sz w:val="20"/>
          <w:szCs w:val="20"/>
          <w:u w:val="single"/>
        </w:rPr>
        <w:t>Precio ofertado.</w:t>
      </w:r>
      <w:r w:rsidRPr="001119C1">
        <w:rPr>
          <w:rFonts w:ascii="Arial" w:hAnsi="Arial" w:cs="Arial"/>
          <w:color w:val="000000" w:themeColor="text1"/>
          <w:sz w:val="20"/>
          <w:szCs w:val="20"/>
        </w:rPr>
        <w:t xml:space="preserve"> Se otorgará como máximo 50 puntos sobre 100.  Se valorará con el máximo de puntuación al menor precio ofertado.</w:t>
      </w: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ab/>
        <w:t>La fórmula aplicable será la estándar para la valoración del criterio precio:</w:t>
      </w: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ab/>
      </w:r>
      <w:r w:rsidRPr="001119C1">
        <w:rPr>
          <w:rFonts w:ascii="Arial" w:hAnsi="Arial" w:cs="Arial"/>
          <w:color w:val="000000" w:themeColor="text1"/>
          <w:sz w:val="20"/>
          <w:szCs w:val="20"/>
        </w:rPr>
        <w:tab/>
      </w:r>
      <w:proofErr w:type="spellStart"/>
      <w:r w:rsidRPr="001119C1">
        <w:rPr>
          <w:rFonts w:ascii="Arial" w:hAnsi="Arial" w:cs="Arial"/>
          <w:color w:val="000000" w:themeColor="text1"/>
          <w:sz w:val="20"/>
          <w:szCs w:val="20"/>
        </w:rPr>
        <w:t>POi</w:t>
      </w:r>
      <w:proofErr w:type="spellEnd"/>
      <w:r w:rsidRPr="001119C1">
        <w:rPr>
          <w:rFonts w:ascii="Arial" w:hAnsi="Arial" w:cs="Arial"/>
          <w:color w:val="000000" w:themeColor="text1"/>
          <w:sz w:val="20"/>
          <w:szCs w:val="20"/>
        </w:rPr>
        <w:t xml:space="preserve"> = 50 x MOE /</w:t>
      </w:r>
      <w:proofErr w:type="spellStart"/>
      <w:r w:rsidRPr="001119C1">
        <w:rPr>
          <w:rFonts w:ascii="Arial" w:hAnsi="Arial" w:cs="Arial"/>
          <w:color w:val="000000" w:themeColor="text1"/>
          <w:sz w:val="20"/>
          <w:szCs w:val="20"/>
        </w:rPr>
        <w:t>Oi</w:t>
      </w:r>
      <w:proofErr w:type="spellEnd"/>
      <w:r w:rsidRPr="001119C1">
        <w:rPr>
          <w:rFonts w:ascii="Arial" w:hAnsi="Arial" w:cs="Arial"/>
          <w:color w:val="000000" w:themeColor="text1"/>
          <w:sz w:val="20"/>
          <w:szCs w:val="20"/>
        </w:rPr>
        <w:t>.</w:t>
      </w: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ab/>
      </w:r>
      <w:r w:rsidRPr="001119C1">
        <w:rPr>
          <w:rFonts w:ascii="Arial" w:hAnsi="Arial" w:cs="Arial"/>
          <w:color w:val="000000" w:themeColor="text1"/>
          <w:sz w:val="20"/>
          <w:szCs w:val="20"/>
        </w:rPr>
        <w:tab/>
        <w:t>Siendo:</w:t>
      </w: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ab/>
      </w:r>
      <w:proofErr w:type="spellStart"/>
      <w:r w:rsidRPr="001119C1">
        <w:rPr>
          <w:rFonts w:ascii="Arial" w:hAnsi="Arial" w:cs="Arial"/>
          <w:color w:val="000000" w:themeColor="text1"/>
          <w:sz w:val="20"/>
          <w:szCs w:val="20"/>
        </w:rPr>
        <w:t>POi</w:t>
      </w:r>
      <w:proofErr w:type="spellEnd"/>
      <w:r w:rsidRPr="001119C1">
        <w:rPr>
          <w:rFonts w:ascii="Arial" w:hAnsi="Arial" w:cs="Arial"/>
          <w:color w:val="000000" w:themeColor="text1"/>
          <w:sz w:val="20"/>
          <w:szCs w:val="20"/>
        </w:rPr>
        <w:t xml:space="preserve">   =  Puntos por oferta económica de la oferta i. </w:t>
      </w: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ab/>
        <w:t>MOE =  Mejor oferta económica (precio más bajo).</w:t>
      </w: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ab/>
      </w:r>
      <w:proofErr w:type="spellStart"/>
      <w:r w:rsidRPr="001119C1">
        <w:rPr>
          <w:rFonts w:ascii="Arial" w:hAnsi="Arial" w:cs="Arial"/>
          <w:color w:val="000000" w:themeColor="text1"/>
          <w:sz w:val="20"/>
          <w:szCs w:val="20"/>
        </w:rPr>
        <w:t>Oi</w:t>
      </w:r>
      <w:proofErr w:type="spellEnd"/>
      <w:r w:rsidRPr="001119C1">
        <w:rPr>
          <w:rFonts w:ascii="Arial" w:hAnsi="Arial" w:cs="Arial"/>
          <w:color w:val="000000" w:themeColor="text1"/>
          <w:sz w:val="20"/>
          <w:szCs w:val="20"/>
        </w:rPr>
        <w:t xml:space="preserve">     =  Oferta que se puntúa.</w:t>
      </w:r>
    </w:p>
    <w:p w:rsidR="00493261" w:rsidRDefault="00493261" w:rsidP="00493261">
      <w:pPr>
        <w:contextualSpacing/>
        <w:jc w:val="both"/>
        <w:rPr>
          <w:rFonts w:ascii="Arial" w:hAnsi="Arial" w:cs="Arial"/>
          <w:color w:val="000000" w:themeColor="text1"/>
          <w:sz w:val="20"/>
          <w:szCs w:val="20"/>
        </w:rPr>
      </w:pP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 xml:space="preserve">II.-   </w:t>
      </w:r>
      <w:r w:rsidRPr="001119C1">
        <w:rPr>
          <w:rFonts w:ascii="Arial" w:hAnsi="Arial" w:cs="Arial"/>
          <w:color w:val="000000" w:themeColor="text1"/>
          <w:sz w:val="20"/>
          <w:szCs w:val="20"/>
          <w:u w:val="single"/>
        </w:rPr>
        <w:t>Mejoras</w:t>
      </w:r>
      <w:r w:rsidRPr="001119C1">
        <w:rPr>
          <w:rFonts w:ascii="Arial" w:hAnsi="Arial" w:cs="Arial"/>
          <w:color w:val="000000" w:themeColor="text1"/>
          <w:sz w:val="20"/>
          <w:szCs w:val="20"/>
        </w:rPr>
        <w:t>:</w:t>
      </w:r>
    </w:p>
    <w:p w:rsidR="00493261" w:rsidRPr="001119C1" w:rsidRDefault="00493261" w:rsidP="00493261">
      <w:pPr>
        <w:pStyle w:val="Prrafodelista"/>
        <w:numPr>
          <w:ilvl w:val="0"/>
          <w:numId w:val="2"/>
        </w:numPr>
        <w:jc w:val="both"/>
        <w:rPr>
          <w:rFonts w:ascii="Arial" w:hAnsi="Arial" w:cs="Arial"/>
          <w:color w:val="000000" w:themeColor="text1"/>
          <w:sz w:val="20"/>
          <w:szCs w:val="20"/>
        </w:rPr>
      </w:pPr>
      <w:r w:rsidRPr="001119C1">
        <w:rPr>
          <w:rFonts w:ascii="Arial" w:hAnsi="Arial" w:cs="Arial"/>
          <w:color w:val="000000" w:themeColor="text1"/>
          <w:sz w:val="20"/>
          <w:szCs w:val="20"/>
        </w:rPr>
        <w:t>Ampliación de coberturas, capitales, límites.  Se otorgará como máximo 25 puntos sobre 100, aplicándose igualmente la fórmula estándar indicada en el apartado de la valoración del criterio precio.</w:t>
      </w:r>
    </w:p>
    <w:p w:rsidR="00493261" w:rsidRPr="001119C1" w:rsidRDefault="00493261" w:rsidP="00493261">
      <w:pPr>
        <w:pStyle w:val="Prrafodelista"/>
        <w:numPr>
          <w:ilvl w:val="0"/>
          <w:numId w:val="2"/>
        </w:numPr>
        <w:jc w:val="both"/>
        <w:rPr>
          <w:rFonts w:ascii="Arial" w:hAnsi="Arial" w:cs="Arial"/>
          <w:color w:val="000000" w:themeColor="text1"/>
          <w:sz w:val="20"/>
          <w:szCs w:val="20"/>
        </w:rPr>
      </w:pPr>
      <w:r w:rsidRPr="001119C1">
        <w:rPr>
          <w:rFonts w:ascii="Arial" w:hAnsi="Arial" w:cs="Arial"/>
          <w:color w:val="000000" w:themeColor="text1"/>
          <w:sz w:val="20"/>
          <w:szCs w:val="20"/>
        </w:rPr>
        <w:t>Disminución y reducción de exclusiones y franquicias. Se otorgará como máximo 25 puntos sobre 100, aplicándose igualmente la fórmula estándar indicada en el apartado de la valoración del criterio precio.</w:t>
      </w:r>
    </w:p>
    <w:p w:rsidR="00493261" w:rsidRPr="001119C1" w:rsidRDefault="00493261" w:rsidP="00493261">
      <w:pPr>
        <w:contextualSpacing/>
        <w:jc w:val="both"/>
        <w:rPr>
          <w:rFonts w:ascii="Arial" w:hAnsi="Arial" w:cs="Arial"/>
          <w:color w:val="000000" w:themeColor="text1"/>
          <w:sz w:val="20"/>
          <w:szCs w:val="20"/>
        </w:rPr>
      </w:pPr>
      <w:r w:rsidRPr="001119C1">
        <w:rPr>
          <w:rFonts w:ascii="Arial" w:hAnsi="Arial" w:cs="Arial"/>
          <w:color w:val="000000" w:themeColor="text1"/>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118 de la Ley 9/2017, de 8 de noviembre, de Contratos del Sector Público. El resultado de la selección y adjudicación se publicará en el apartado Contrata con la UP de la web de la </w:t>
      </w:r>
      <w:proofErr w:type="spellStart"/>
      <w:r w:rsidRPr="001119C1">
        <w:rPr>
          <w:rFonts w:ascii="Arial" w:hAnsi="Arial" w:cs="Arial"/>
          <w:color w:val="000000" w:themeColor="text1"/>
          <w:sz w:val="20"/>
          <w:szCs w:val="20"/>
        </w:rPr>
        <w:t>Universitat</w:t>
      </w:r>
      <w:proofErr w:type="spellEnd"/>
      <w:r w:rsidRPr="001119C1">
        <w:rPr>
          <w:rFonts w:ascii="Arial" w:hAnsi="Arial" w:cs="Arial"/>
          <w:color w:val="000000" w:themeColor="text1"/>
          <w:sz w:val="20"/>
          <w:szCs w:val="20"/>
        </w:rPr>
        <w:t xml:space="preserve"> Popular de </w:t>
      </w:r>
      <w:proofErr w:type="spellStart"/>
      <w:r w:rsidRPr="001119C1">
        <w:rPr>
          <w:rFonts w:ascii="Arial" w:hAnsi="Arial" w:cs="Arial"/>
          <w:color w:val="000000" w:themeColor="text1"/>
          <w:sz w:val="20"/>
          <w:szCs w:val="20"/>
        </w:rPr>
        <w:t>l’Ajuntament</w:t>
      </w:r>
      <w:proofErr w:type="spellEnd"/>
      <w:r w:rsidRPr="001119C1">
        <w:rPr>
          <w:rFonts w:ascii="Arial" w:hAnsi="Arial" w:cs="Arial"/>
          <w:color w:val="000000" w:themeColor="text1"/>
          <w:sz w:val="20"/>
          <w:szCs w:val="20"/>
        </w:rPr>
        <w:t xml:space="preserve"> de </w:t>
      </w:r>
      <w:proofErr w:type="spellStart"/>
      <w:r w:rsidRPr="001119C1">
        <w:rPr>
          <w:rFonts w:ascii="Arial" w:hAnsi="Arial" w:cs="Arial"/>
          <w:color w:val="000000" w:themeColor="text1"/>
          <w:sz w:val="20"/>
          <w:szCs w:val="20"/>
        </w:rPr>
        <w:t>València</w:t>
      </w:r>
      <w:proofErr w:type="spellEnd"/>
      <w:r w:rsidRPr="001119C1">
        <w:rPr>
          <w:rFonts w:ascii="Arial" w:hAnsi="Arial" w:cs="Arial"/>
          <w:color w:val="000000" w:themeColor="text1"/>
          <w:sz w:val="20"/>
          <w:szCs w:val="20"/>
        </w:rPr>
        <w:t xml:space="preserve"> (</w:t>
      </w:r>
      <w:hyperlink r:id="rId9" w:history="1">
        <w:r w:rsidRPr="001119C1">
          <w:rPr>
            <w:rStyle w:val="Hipervnculo"/>
            <w:rFonts w:ascii="Arial" w:hAnsi="Arial" w:cs="Arial"/>
            <w:color w:val="000000" w:themeColor="text1"/>
            <w:sz w:val="20"/>
            <w:szCs w:val="20"/>
          </w:rPr>
          <w:t>www.universitatpopular.com</w:t>
        </w:r>
      </w:hyperlink>
      <w:r w:rsidRPr="001119C1">
        <w:rPr>
          <w:rFonts w:ascii="Arial" w:hAnsi="Arial" w:cs="Arial"/>
          <w:color w:val="000000" w:themeColor="text1"/>
          <w:sz w:val="20"/>
          <w:szCs w:val="20"/>
        </w:rPr>
        <w:t>).</w:t>
      </w:r>
    </w:p>
    <w:p w:rsidR="00FE619A" w:rsidRPr="0058777F" w:rsidRDefault="000D285E" w:rsidP="003B7E27">
      <w:pPr>
        <w:contextualSpacing/>
        <w:jc w:val="center"/>
        <w:rPr>
          <w:rFonts w:ascii="Arial" w:hAnsi="Arial" w:cs="Arial"/>
          <w:color w:val="000000" w:themeColor="text1"/>
          <w:sz w:val="20"/>
          <w:szCs w:val="20"/>
        </w:rPr>
      </w:pPr>
      <w:proofErr w:type="spellStart"/>
      <w:r w:rsidRPr="0058777F">
        <w:rPr>
          <w:rFonts w:ascii="Arial" w:hAnsi="Arial" w:cs="Arial"/>
          <w:color w:val="000000" w:themeColor="text1"/>
          <w:sz w:val="20"/>
          <w:szCs w:val="20"/>
        </w:rPr>
        <w:t>Valè</w:t>
      </w:r>
      <w:r w:rsidR="00705C01" w:rsidRPr="0058777F">
        <w:rPr>
          <w:rFonts w:ascii="Arial" w:hAnsi="Arial" w:cs="Arial"/>
          <w:color w:val="000000" w:themeColor="text1"/>
          <w:sz w:val="20"/>
          <w:szCs w:val="20"/>
        </w:rPr>
        <w:t>ncia</w:t>
      </w:r>
      <w:proofErr w:type="spellEnd"/>
      <w:r w:rsidR="00705C01" w:rsidRPr="0058777F">
        <w:rPr>
          <w:rFonts w:ascii="Arial" w:hAnsi="Arial" w:cs="Arial"/>
          <w:color w:val="000000" w:themeColor="text1"/>
          <w:sz w:val="20"/>
          <w:szCs w:val="20"/>
        </w:rPr>
        <w:t xml:space="preserve">, a </w:t>
      </w:r>
      <w:r w:rsidR="006D0CFF" w:rsidRPr="0058777F">
        <w:rPr>
          <w:rFonts w:ascii="Arial" w:hAnsi="Arial" w:cs="Arial"/>
          <w:color w:val="000000" w:themeColor="text1"/>
          <w:sz w:val="20"/>
          <w:szCs w:val="20"/>
        </w:rPr>
        <w:t>3</w:t>
      </w:r>
      <w:r w:rsidR="00705C01" w:rsidRPr="0058777F">
        <w:rPr>
          <w:rFonts w:ascii="Arial" w:hAnsi="Arial" w:cs="Arial"/>
          <w:color w:val="000000" w:themeColor="text1"/>
          <w:sz w:val="20"/>
          <w:szCs w:val="20"/>
        </w:rPr>
        <w:t xml:space="preserve"> </w:t>
      </w:r>
      <w:r w:rsidR="00FE619A" w:rsidRPr="0058777F">
        <w:rPr>
          <w:rFonts w:ascii="Arial" w:hAnsi="Arial" w:cs="Arial"/>
          <w:color w:val="000000" w:themeColor="text1"/>
          <w:sz w:val="20"/>
          <w:szCs w:val="20"/>
        </w:rPr>
        <w:t xml:space="preserve">de </w:t>
      </w:r>
      <w:r w:rsidR="00C02B63" w:rsidRPr="0058777F">
        <w:rPr>
          <w:rFonts w:ascii="Arial" w:hAnsi="Arial" w:cs="Arial"/>
          <w:color w:val="000000" w:themeColor="text1"/>
          <w:sz w:val="20"/>
          <w:szCs w:val="20"/>
        </w:rPr>
        <w:t>Juni</w:t>
      </w:r>
      <w:r w:rsidR="00C81FC6" w:rsidRPr="0058777F">
        <w:rPr>
          <w:rFonts w:ascii="Arial" w:hAnsi="Arial" w:cs="Arial"/>
          <w:color w:val="000000" w:themeColor="text1"/>
          <w:sz w:val="20"/>
          <w:szCs w:val="20"/>
        </w:rPr>
        <w:t>o</w:t>
      </w:r>
      <w:r w:rsidR="00EE4202" w:rsidRPr="0058777F">
        <w:rPr>
          <w:rFonts w:ascii="Arial" w:hAnsi="Arial" w:cs="Arial"/>
          <w:color w:val="000000" w:themeColor="text1"/>
          <w:sz w:val="20"/>
          <w:szCs w:val="20"/>
        </w:rPr>
        <w:t xml:space="preserve"> </w:t>
      </w:r>
      <w:r w:rsidR="00FE619A" w:rsidRPr="0058777F">
        <w:rPr>
          <w:rFonts w:ascii="Arial" w:hAnsi="Arial" w:cs="Arial"/>
          <w:color w:val="000000" w:themeColor="text1"/>
          <w:sz w:val="20"/>
          <w:szCs w:val="20"/>
        </w:rPr>
        <w:t>de 201</w:t>
      </w:r>
      <w:r w:rsidR="00EE4202" w:rsidRPr="0058777F">
        <w:rPr>
          <w:rFonts w:ascii="Arial" w:hAnsi="Arial" w:cs="Arial"/>
          <w:color w:val="000000" w:themeColor="text1"/>
          <w:sz w:val="20"/>
          <w:szCs w:val="20"/>
        </w:rPr>
        <w:t>9</w:t>
      </w:r>
      <w:r w:rsidR="00FE619A" w:rsidRPr="0058777F">
        <w:rPr>
          <w:rFonts w:ascii="Arial" w:hAnsi="Arial" w:cs="Arial"/>
          <w:color w:val="000000" w:themeColor="text1"/>
          <w:sz w:val="20"/>
          <w:szCs w:val="20"/>
        </w:rPr>
        <w:t>.</w:t>
      </w:r>
    </w:p>
    <w:p w:rsidR="007B3572" w:rsidRDefault="007B3572" w:rsidP="00FE619A">
      <w:pPr>
        <w:pBdr>
          <w:bottom w:val="single" w:sz="12" w:space="1" w:color="auto"/>
        </w:pBdr>
        <w:contextualSpacing/>
        <w:jc w:val="center"/>
        <w:rPr>
          <w:rFonts w:ascii="Arial" w:hAnsi="Arial" w:cs="Arial"/>
          <w:sz w:val="18"/>
          <w:szCs w:val="18"/>
        </w:rPr>
      </w:pPr>
    </w:p>
    <w:p w:rsidR="002A74EC" w:rsidRDefault="002A74EC" w:rsidP="00FE619A">
      <w:pPr>
        <w:contextualSpacing/>
        <w:jc w:val="center"/>
        <w:rPr>
          <w:rFonts w:ascii="Arial" w:hAnsi="Arial" w:cs="Arial"/>
          <w:b/>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362D7" w:rsidRDefault="00FE619A" w:rsidP="00FE619A">
      <w:pPr>
        <w:contextualSpacing/>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w:t>
      </w:r>
      <w:r w:rsidR="00767F9D">
        <w:rPr>
          <w:rFonts w:ascii="Arial" w:hAnsi="Arial" w:cs="Arial"/>
          <w:sz w:val="18"/>
          <w:szCs w:val="18"/>
        </w:rPr>
        <w:t>A</w:t>
      </w:r>
      <w:r>
        <w:rPr>
          <w:rFonts w:ascii="Arial" w:hAnsi="Arial" w:cs="Arial"/>
          <w:sz w:val="18"/>
          <w:szCs w:val="18"/>
        </w:rPr>
        <w:t xml:space="preserve">  -46010  </w:t>
      </w:r>
      <w:proofErr w:type="spellStart"/>
      <w:r>
        <w:rPr>
          <w:rFonts w:ascii="Arial" w:hAnsi="Arial" w:cs="Arial"/>
          <w:sz w:val="18"/>
          <w:szCs w:val="18"/>
        </w:rPr>
        <w:t>València</w:t>
      </w:r>
      <w:proofErr w:type="spellEnd"/>
      <w:r>
        <w:rPr>
          <w:rFonts w:ascii="Arial" w:hAnsi="Arial" w:cs="Arial"/>
          <w:sz w:val="18"/>
          <w:szCs w:val="18"/>
        </w:rPr>
        <w:t xml:space="preserve">  </w:t>
      </w:r>
    </w:p>
    <w:sectPr w:rsidR="00F362D7" w:rsidSect="00F362D7">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65" w:rsidRDefault="00A67965" w:rsidP="00B9108F">
      <w:pPr>
        <w:spacing w:after="0" w:line="240" w:lineRule="auto"/>
      </w:pPr>
      <w:r>
        <w:separator/>
      </w:r>
    </w:p>
  </w:endnote>
  <w:endnote w:type="continuationSeparator" w:id="0">
    <w:p w:rsidR="00A67965" w:rsidRDefault="00A67965"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65" w:rsidRDefault="00A67965" w:rsidP="00B9108F">
      <w:pPr>
        <w:spacing w:after="0" w:line="240" w:lineRule="auto"/>
      </w:pPr>
      <w:r>
        <w:separator/>
      </w:r>
    </w:p>
  </w:footnote>
  <w:footnote w:type="continuationSeparator" w:id="0">
    <w:p w:rsidR="00A67965" w:rsidRDefault="00A67965"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65" w:rsidRDefault="00A67965" w:rsidP="00E572EA">
    <w:pPr>
      <w:pStyle w:val="Encabezado"/>
    </w:pPr>
    <w:r w:rsidRPr="00E572EA">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E572EA">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p w:rsidR="00A67965" w:rsidRDefault="00A679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89A3731"/>
    <w:multiLevelType w:val="hybridMultilevel"/>
    <w:tmpl w:val="3448F468"/>
    <w:lvl w:ilvl="0" w:tplc="55A8A9C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1F16592"/>
    <w:multiLevelType w:val="hybridMultilevel"/>
    <w:tmpl w:val="3C46BD3C"/>
    <w:lvl w:ilvl="0" w:tplc="9182B58C">
      <w:start w:val="4"/>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2A2F00A6"/>
    <w:multiLevelType w:val="hybridMultilevel"/>
    <w:tmpl w:val="0B04F6DE"/>
    <w:lvl w:ilvl="0" w:tplc="EDA67E84">
      <w:start w:val="7"/>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2E2156C4"/>
    <w:multiLevelType w:val="hybridMultilevel"/>
    <w:tmpl w:val="0D84C576"/>
    <w:lvl w:ilvl="0" w:tplc="BBB212E4">
      <w:numFmt w:val="bullet"/>
      <w:lvlText w:val="-"/>
      <w:lvlJc w:val="left"/>
      <w:pPr>
        <w:ind w:left="1080" w:hanging="360"/>
      </w:pPr>
      <w:rPr>
        <w:rFonts w:ascii="Arial Narrow" w:eastAsiaTheme="minorEastAsia" w:hAnsi="Arial Narrow"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5151B29"/>
    <w:multiLevelType w:val="hybridMultilevel"/>
    <w:tmpl w:val="850ECA66"/>
    <w:lvl w:ilvl="0" w:tplc="1D522B7C">
      <w:start w:val="3"/>
      <w:numFmt w:val="bullet"/>
      <w:lvlText w:val=""/>
      <w:lvlJc w:val="left"/>
      <w:pPr>
        <w:ind w:left="1069" w:hanging="360"/>
      </w:pPr>
      <w:rPr>
        <w:rFonts w:ascii="Symbol" w:eastAsiaTheme="minorHAnsi" w:hAnsi="Symbo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1897196"/>
    <w:multiLevelType w:val="hybridMultilevel"/>
    <w:tmpl w:val="BFB2981A"/>
    <w:lvl w:ilvl="0" w:tplc="09A67ADC">
      <w:numFmt w:val="bullet"/>
      <w:lvlText w:val=""/>
      <w:lvlJc w:val="left"/>
      <w:pPr>
        <w:ind w:left="1065"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1AA6B6E"/>
    <w:multiLevelType w:val="hybridMultilevel"/>
    <w:tmpl w:val="CA665A22"/>
    <w:lvl w:ilvl="0" w:tplc="35F69C4E">
      <w:start w:val="2"/>
      <w:numFmt w:val="bullet"/>
      <w:lvlText w:val=""/>
      <w:lvlJc w:val="left"/>
      <w:pPr>
        <w:ind w:left="1065" w:hanging="360"/>
      </w:pPr>
      <w:rPr>
        <w:rFonts w:ascii="Symbol" w:eastAsiaTheme="minorHAnsi"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4DA03F17"/>
    <w:multiLevelType w:val="hybridMultilevel"/>
    <w:tmpl w:val="5F7EC14E"/>
    <w:lvl w:ilvl="0" w:tplc="5E5EC886">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01446B0"/>
    <w:multiLevelType w:val="hybridMultilevel"/>
    <w:tmpl w:val="50901908"/>
    <w:lvl w:ilvl="0" w:tplc="F45E4EEE">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933B6C"/>
    <w:multiLevelType w:val="hybridMultilevel"/>
    <w:tmpl w:val="BDF4BF6E"/>
    <w:lvl w:ilvl="0" w:tplc="BC30368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1"/>
  </w:num>
  <w:num w:numId="12">
    <w:abstractNumId w:val="12"/>
  </w:num>
  <w:num w:numId="13">
    <w:abstractNumId w:val="2"/>
  </w:num>
  <w:num w:numId="14">
    <w:abstractNumId w:val="4"/>
  </w:num>
  <w:num w:numId="15">
    <w:abstractNumId w:val="5"/>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rsids>
    <w:rsidRoot w:val="00FE619A"/>
    <w:rsid w:val="00001019"/>
    <w:rsid w:val="00011EC0"/>
    <w:rsid w:val="0001217F"/>
    <w:rsid w:val="000231DC"/>
    <w:rsid w:val="00033E1B"/>
    <w:rsid w:val="00037151"/>
    <w:rsid w:val="000A2790"/>
    <w:rsid w:val="000A79D7"/>
    <w:rsid w:val="000B31DD"/>
    <w:rsid w:val="000B5F18"/>
    <w:rsid w:val="000D1430"/>
    <w:rsid w:val="000D285E"/>
    <w:rsid w:val="000E1203"/>
    <w:rsid w:val="00132444"/>
    <w:rsid w:val="00133352"/>
    <w:rsid w:val="00163BA2"/>
    <w:rsid w:val="00174BF1"/>
    <w:rsid w:val="001A14C0"/>
    <w:rsid w:val="001A273D"/>
    <w:rsid w:val="001B66E7"/>
    <w:rsid w:val="001D0ECF"/>
    <w:rsid w:val="001D4B97"/>
    <w:rsid w:val="001E3143"/>
    <w:rsid w:val="001F126C"/>
    <w:rsid w:val="00203557"/>
    <w:rsid w:val="00212ED9"/>
    <w:rsid w:val="00234B57"/>
    <w:rsid w:val="002848C0"/>
    <w:rsid w:val="002A6785"/>
    <w:rsid w:val="002A74EC"/>
    <w:rsid w:val="002B1CC9"/>
    <w:rsid w:val="002B358B"/>
    <w:rsid w:val="002B5CFA"/>
    <w:rsid w:val="002C42C8"/>
    <w:rsid w:val="002D474A"/>
    <w:rsid w:val="002D6EAF"/>
    <w:rsid w:val="002E2228"/>
    <w:rsid w:val="003032B6"/>
    <w:rsid w:val="00316A99"/>
    <w:rsid w:val="00322B2C"/>
    <w:rsid w:val="003761AD"/>
    <w:rsid w:val="00396985"/>
    <w:rsid w:val="003B7E27"/>
    <w:rsid w:val="003C07AC"/>
    <w:rsid w:val="003C2782"/>
    <w:rsid w:val="003C438A"/>
    <w:rsid w:val="003E7175"/>
    <w:rsid w:val="003F76CB"/>
    <w:rsid w:val="00425DA3"/>
    <w:rsid w:val="004363A0"/>
    <w:rsid w:val="0044513A"/>
    <w:rsid w:val="0046271B"/>
    <w:rsid w:val="00470CB3"/>
    <w:rsid w:val="004727E0"/>
    <w:rsid w:val="0049052F"/>
    <w:rsid w:val="00493261"/>
    <w:rsid w:val="0049785F"/>
    <w:rsid w:val="004C5753"/>
    <w:rsid w:val="004E6DAE"/>
    <w:rsid w:val="004F19C1"/>
    <w:rsid w:val="005078EF"/>
    <w:rsid w:val="0052193F"/>
    <w:rsid w:val="0052328F"/>
    <w:rsid w:val="00524D9E"/>
    <w:rsid w:val="00534BC8"/>
    <w:rsid w:val="00554FF9"/>
    <w:rsid w:val="00555416"/>
    <w:rsid w:val="005757D5"/>
    <w:rsid w:val="005768E4"/>
    <w:rsid w:val="00586D8D"/>
    <w:rsid w:val="0058777F"/>
    <w:rsid w:val="005A4150"/>
    <w:rsid w:val="005B4467"/>
    <w:rsid w:val="005B5815"/>
    <w:rsid w:val="005B79DA"/>
    <w:rsid w:val="005D0B9A"/>
    <w:rsid w:val="005E2943"/>
    <w:rsid w:val="005F4071"/>
    <w:rsid w:val="00613914"/>
    <w:rsid w:val="006503FE"/>
    <w:rsid w:val="00652927"/>
    <w:rsid w:val="00661297"/>
    <w:rsid w:val="00671300"/>
    <w:rsid w:val="00677A1A"/>
    <w:rsid w:val="006A3F51"/>
    <w:rsid w:val="006B20C4"/>
    <w:rsid w:val="006C2B4D"/>
    <w:rsid w:val="006D0CFF"/>
    <w:rsid w:val="006D1FF0"/>
    <w:rsid w:val="006D6B5A"/>
    <w:rsid w:val="006D7575"/>
    <w:rsid w:val="006F07D6"/>
    <w:rsid w:val="006F3BA7"/>
    <w:rsid w:val="00705C01"/>
    <w:rsid w:val="007316FA"/>
    <w:rsid w:val="007464F8"/>
    <w:rsid w:val="00746DFA"/>
    <w:rsid w:val="00767F9D"/>
    <w:rsid w:val="007754C9"/>
    <w:rsid w:val="00786F4C"/>
    <w:rsid w:val="00790399"/>
    <w:rsid w:val="007958BD"/>
    <w:rsid w:val="007A7AD0"/>
    <w:rsid w:val="007B3572"/>
    <w:rsid w:val="007E04F9"/>
    <w:rsid w:val="007E23D6"/>
    <w:rsid w:val="00807147"/>
    <w:rsid w:val="008347B8"/>
    <w:rsid w:val="00834B73"/>
    <w:rsid w:val="0084794D"/>
    <w:rsid w:val="00847C29"/>
    <w:rsid w:val="00852DEE"/>
    <w:rsid w:val="0087254D"/>
    <w:rsid w:val="00882772"/>
    <w:rsid w:val="00891368"/>
    <w:rsid w:val="00895281"/>
    <w:rsid w:val="008B3460"/>
    <w:rsid w:val="008D1A40"/>
    <w:rsid w:val="008E55C8"/>
    <w:rsid w:val="00901551"/>
    <w:rsid w:val="009239B3"/>
    <w:rsid w:val="00926AE3"/>
    <w:rsid w:val="00927BA2"/>
    <w:rsid w:val="00927C54"/>
    <w:rsid w:val="00954891"/>
    <w:rsid w:val="00963FBB"/>
    <w:rsid w:val="009708B2"/>
    <w:rsid w:val="00984844"/>
    <w:rsid w:val="00985EC6"/>
    <w:rsid w:val="00992E2F"/>
    <w:rsid w:val="009A4687"/>
    <w:rsid w:val="009B1D2F"/>
    <w:rsid w:val="009B2807"/>
    <w:rsid w:val="009B57D9"/>
    <w:rsid w:val="009D4F81"/>
    <w:rsid w:val="009E20DA"/>
    <w:rsid w:val="009F03EA"/>
    <w:rsid w:val="00A03411"/>
    <w:rsid w:val="00A1139A"/>
    <w:rsid w:val="00A244B3"/>
    <w:rsid w:val="00A5295C"/>
    <w:rsid w:val="00A61696"/>
    <w:rsid w:val="00A62357"/>
    <w:rsid w:val="00A67965"/>
    <w:rsid w:val="00A83E33"/>
    <w:rsid w:val="00AE2909"/>
    <w:rsid w:val="00B01124"/>
    <w:rsid w:val="00B10F80"/>
    <w:rsid w:val="00B3611C"/>
    <w:rsid w:val="00B62D1D"/>
    <w:rsid w:val="00B657D5"/>
    <w:rsid w:val="00B7707E"/>
    <w:rsid w:val="00B84CE6"/>
    <w:rsid w:val="00B9108F"/>
    <w:rsid w:val="00B95F07"/>
    <w:rsid w:val="00B972D5"/>
    <w:rsid w:val="00BB6BEC"/>
    <w:rsid w:val="00BB7C75"/>
    <w:rsid w:val="00BC17DC"/>
    <w:rsid w:val="00BC2CF8"/>
    <w:rsid w:val="00BC3177"/>
    <w:rsid w:val="00BC4A2C"/>
    <w:rsid w:val="00BD2AFA"/>
    <w:rsid w:val="00BF0D74"/>
    <w:rsid w:val="00BF16B7"/>
    <w:rsid w:val="00C02692"/>
    <w:rsid w:val="00C02B63"/>
    <w:rsid w:val="00C054B7"/>
    <w:rsid w:val="00C215EE"/>
    <w:rsid w:val="00C66080"/>
    <w:rsid w:val="00C71BFC"/>
    <w:rsid w:val="00C81FC6"/>
    <w:rsid w:val="00C87FE8"/>
    <w:rsid w:val="00C90DB1"/>
    <w:rsid w:val="00CA2981"/>
    <w:rsid w:val="00CB4E59"/>
    <w:rsid w:val="00CC194E"/>
    <w:rsid w:val="00CD4C1C"/>
    <w:rsid w:val="00D03DF7"/>
    <w:rsid w:val="00D3776D"/>
    <w:rsid w:val="00D51889"/>
    <w:rsid w:val="00D55157"/>
    <w:rsid w:val="00D85AC9"/>
    <w:rsid w:val="00DB042F"/>
    <w:rsid w:val="00DB2039"/>
    <w:rsid w:val="00DD3885"/>
    <w:rsid w:val="00DD6C64"/>
    <w:rsid w:val="00DE2F69"/>
    <w:rsid w:val="00DF16C7"/>
    <w:rsid w:val="00E00BD7"/>
    <w:rsid w:val="00E260C4"/>
    <w:rsid w:val="00E35222"/>
    <w:rsid w:val="00E361C6"/>
    <w:rsid w:val="00E36AE7"/>
    <w:rsid w:val="00E45BFD"/>
    <w:rsid w:val="00E5705F"/>
    <w:rsid w:val="00E572EA"/>
    <w:rsid w:val="00E578B6"/>
    <w:rsid w:val="00E757E9"/>
    <w:rsid w:val="00E76892"/>
    <w:rsid w:val="00E921EF"/>
    <w:rsid w:val="00E941C0"/>
    <w:rsid w:val="00EC54E3"/>
    <w:rsid w:val="00EE1B59"/>
    <w:rsid w:val="00EE4202"/>
    <w:rsid w:val="00F01D2A"/>
    <w:rsid w:val="00F1056E"/>
    <w:rsid w:val="00F15091"/>
    <w:rsid w:val="00F276D5"/>
    <w:rsid w:val="00F362D7"/>
    <w:rsid w:val="00F44393"/>
    <w:rsid w:val="00F45392"/>
    <w:rsid w:val="00F64EB4"/>
    <w:rsid w:val="00F66858"/>
    <w:rsid w:val="00F708E0"/>
    <w:rsid w:val="00F9201D"/>
    <w:rsid w:val="00FA1809"/>
    <w:rsid w:val="00FC6569"/>
    <w:rsid w:val="00FD51B9"/>
    <w:rsid w:val="00FE619A"/>
    <w:rsid w:val="00FF78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57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2EA"/>
    <w:rPr>
      <w:rFonts w:ascii="Tahoma" w:hAnsi="Tahoma" w:cs="Tahoma"/>
      <w:sz w:val="16"/>
      <w:szCs w:val="16"/>
    </w:rPr>
  </w:style>
  <w:style w:type="paragraph" w:styleId="NormalWeb">
    <w:name w:val="Normal (Web)"/>
    <w:basedOn w:val="Normal"/>
    <w:uiPriority w:val="99"/>
    <w:unhideWhenUsed/>
    <w:rsid w:val="00CA298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586351506">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rdleg-4-2000-23-jun-tr-ley-sobre-seguridad-social-funcionarios-civiles-estado-23475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atpopul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B9363-7391-49BD-89E0-DFC5B7D1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4015</Words>
  <Characters>22085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30</cp:revision>
  <dcterms:created xsi:type="dcterms:W3CDTF">2019-05-24T06:14:00Z</dcterms:created>
  <dcterms:modified xsi:type="dcterms:W3CDTF">2019-06-03T11:33:00Z</dcterms:modified>
</cp:coreProperties>
</file>